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after="60" w:line="240" w:lineRule="auto"/>
        <w:outlineLvl w:val="0"/>
        <w:rPr>
          <w:rFonts w:ascii="Times New Roman" w:hAnsi="Times New Roman"/>
          <w:b w:val="1"/>
          <w:bCs w:val="1"/>
          <w:outline w:val="0"/>
          <w:color w:val="000000"/>
          <w:kern w:val="36"/>
          <w:sz w:val="28"/>
          <w:szCs w:val="28"/>
          <w:u w:color="000000"/>
          <w14:textFill>
            <w14:solidFill>
              <w14:srgbClr w14:val="000000"/>
            </w14:solidFill>
          </w14:textFill>
        </w:rPr>
      </w:pPr>
      <w:r>
        <w:drawing xmlns:a="http://schemas.openxmlformats.org/drawingml/2006/main">
          <wp:anchor distT="0" distB="0" distL="0" distR="0" simplePos="0" relativeHeight="251661312" behindDoc="0" locked="0" layoutInCell="1" allowOverlap="1">
            <wp:simplePos x="0" y="0"/>
            <wp:positionH relativeFrom="page">
              <wp:posOffset>5064759</wp:posOffset>
            </wp:positionH>
            <wp:positionV relativeFrom="page">
              <wp:posOffset>914400</wp:posOffset>
            </wp:positionV>
            <wp:extent cx="1581150" cy="984250"/>
            <wp:effectExtent l="0" t="0" r="0" b="0"/>
            <wp:wrapTopAndBottom distT="0" distB="0"/>
            <wp:docPr id="1073741825" name="officeArt object" descr="A blue and red fla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blue and red flagDescription automatically generated with low confidence" descr="A blue and red flagDescription automatically generated with low confidence"/>
                    <pic:cNvPicPr>
                      <a:picLocks noChangeAspect="1"/>
                    </pic:cNvPicPr>
                  </pic:nvPicPr>
                  <pic:blipFill>
                    <a:blip r:embed="rId4">
                      <a:extLst/>
                    </a:blip>
                    <a:stretch>
                      <a:fillRect/>
                    </a:stretch>
                  </pic:blipFill>
                  <pic:spPr>
                    <a:xfrm>
                      <a:off x="0" y="0"/>
                      <a:ext cx="1581150" cy="984250"/>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59264" behindDoc="0" locked="0" layoutInCell="1" allowOverlap="1">
            <wp:simplePos x="0" y="0"/>
            <wp:positionH relativeFrom="page">
              <wp:posOffset>914400</wp:posOffset>
            </wp:positionH>
            <wp:positionV relativeFrom="page">
              <wp:posOffset>914400</wp:posOffset>
            </wp:positionV>
            <wp:extent cx="1089025" cy="1043306"/>
            <wp:effectExtent l="0" t="0" r="0" b="0"/>
            <wp:wrapTopAndBottom distT="0" distB="0"/>
            <wp:docPr id="1073741826" name="officeArt object" descr="A picture containing text, watercraft, sailing vesse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watercraft, sailing vesselDescription automatically generated" descr="A picture containing text, watercraft, sailing vesselDescription automatically generated"/>
                    <pic:cNvPicPr>
                      <a:picLocks noChangeAspect="1"/>
                    </pic:cNvPicPr>
                  </pic:nvPicPr>
                  <pic:blipFill>
                    <a:blip r:embed="rId5">
                      <a:extLst/>
                    </a:blip>
                    <a:stretch>
                      <a:fillRect/>
                    </a:stretch>
                  </pic:blipFill>
                  <pic:spPr>
                    <a:xfrm>
                      <a:off x="0" y="0"/>
                      <a:ext cx="1089025" cy="1043306"/>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0288" behindDoc="0" locked="0" layoutInCell="1" allowOverlap="1">
            <wp:simplePos x="0" y="0"/>
            <wp:positionH relativeFrom="page">
              <wp:posOffset>3253104</wp:posOffset>
            </wp:positionH>
            <wp:positionV relativeFrom="page">
              <wp:posOffset>914400</wp:posOffset>
            </wp:positionV>
            <wp:extent cx="1054100" cy="1028700"/>
            <wp:effectExtent l="0" t="0" r="0" b="0"/>
            <wp:wrapTopAndBottom distT="0" distB="0"/>
            <wp:docPr id="1073741827"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icture containing text, clipartDescription automatically generated" descr="A picture containing text, clipartDescription automatically generated"/>
                    <pic:cNvPicPr>
                      <a:picLocks noChangeAspect="1"/>
                    </pic:cNvPicPr>
                  </pic:nvPicPr>
                  <pic:blipFill>
                    <a:blip r:embed="rId6">
                      <a:extLst/>
                    </a:blip>
                    <a:stretch>
                      <a:fillRect/>
                    </a:stretch>
                  </pic:blipFill>
                  <pic:spPr>
                    <a:xfrm>
                      <a:off x="0" y="0"/>
                      <a:ext cx="1054100" cy="1028700"/>
                    </a:xfrm>
                    <a:prstGeom prst="rect">
                      <a:avLst/>
                    </a:prstGeom>
                    <a:ln w="12700" cap="flat">
                      <a:noFill/>
                      <a:miter lim="400000"/>
                    </a:ln>
                    <a:effectLst/>
                  </pic:spPr>
                </pic:pic>
              </a:graphicData>
            </a:graphic>
          </wp:anchor>
        </w:drawing>
      </w:r>
    </w:p>
    <w:p>
      <w:pPr>
        <w:pStyle w:val="Body"/>
        <w:spacing w:before="120" w:after="60" w:line="240" w:lineRule="auto"/>
        <w:jc w:val="center"/>
        <w:outlineLvl w:val="0"/>
        <w:rPr>
          <w:rFonts w:ascii="Times New Roman" w:cs="Times New Roman" w:hAnsi="Times New Roman" w:eastAsia="Times New Roman"/>
          <w:b w:val="1"/>
          <w:bCs w:val="1"/>
          <w:outline w:val="0"/>
          <w:color w:val="000000"/>
          <w:kern w:val="36"/>
          <w:sz w:val="28"/>
          <w:szCs w:val="28"/>
          <w:u w:color="000000"/>
          <w14:textFill>
            <w14:solidFill>
              <w14:srgbClr w14:val="000000"/>
            </w14:solidFill>
          </w14:textFill>
        </w:rPr>
      </w:pPr>
      <w:r>
        <w:rPr>
          <w:rFonts w:ascii="Times New Roman" w:hAnsi="Times New Roman"/>
          <w:b w:val="1"/>
          <w:bCs w:val="1"/>
          <w:outline w:val="0"/>
          <w:color w:val="000000"/>
          <w:kern w:val="36"/>
          <w:sz w:val="28"/>
          <w:szCs w:val="28"/>
          <w:u w:color="000000"/>
          <w:rtl w:val="0"/>
          <w:lang w:val="en-US"/>
          <w14:textFill>
            <w14:solidFill>
              <w14:srgbClr w14:val="000000"/>
            </w14:solidFill>
          </w14:textFill>
        </w:rPr>
        <w:t>Angel of the North</w:t>
      </w:r>
      <w:r>
        <w:rPr>
          <w:rFonts w:ascii="Times New Roman" w:hAnsi="Times New Roman"/>
          <w:b w:val="1"/>
          <w:bCs w:val="1"/>
          <w:kern w:val="36"/>
          <w:sz w:val="48"/>
          <w:szCs w:val="48"/>
          <w:rtl w:val="0"/>
        </w:rPr>
        <w:t xml:space="preserve"> </w:t>
      </w:r>
      <w:r>
        <w:rPr>
          <w:rFonts w:ascii="Times New Roman" w:hAnsi="Times New Roman"/>
          <w:b w:val="1"/>
          <w:bCs w:val="1"/>
          <w:outline w:val="0"/>
          <w:color w:val="000000"/>
          <w:kern w:val="36"/>
          <w:sz w:val="28"/>
          <w:szCs w:val="28"/>
          <w:u w:color="000000"/>
          <w:rtl w:val="0"/>
          <w14:textFill>
            <w14:solidFill>
              <w14:srgbClr w14:val="000000"/>
            </w14:solidFill>
          </w14:textFill>
        </w:rPr>
        <w:t>2</w:t>
      </w:r>
      <w:r>
        <w:rPr>
          <w:rFonts w:ascii="Times New Roman" w:hAnsi="Times New Roman"/>
          <w:b w:val="1"/>
          <w:bCs w:val="1"/>
          <w:outline w:val="0"/>
          <w:color w:val="000000"/>
          <w:kern w:val="36"/>
          <w:sz w:val="28"/>
          <w:szCs w:val="28"/>
          <w:u w:color="000000"/>
          <w:rtl w:val="0"/>
          <w:lang w:val="en-US"/>
          <w14:textFill>
            <w14:solidFill>
              <w14:srgbClr w14:val="000000"/>
            </w14:solidFill>
          </w14:textFill>
        </w:rPr>
        <w:t>6</w:t>
      </w:r>
      <w:r>
        <w:rPr>
          <w:rFonts w:ascii="Times New Roman" w:hAnsi="Times New Roman"/>
          <w:b w:val="1"/>
          <w:bCs w:val="1"/>
          <w:outline w:val="0"/>
          <w:color w:val="000000"/>
          <w:kern w:val="36"/>
          <w:sz w:val="28"/>
          <w:szCs w:val="28"/>
          <w:u w:color="000000"/>
          <w:vertAlign w:val="superscript"/>
          <w:rtl w:val="0"/>
          <w:lang w:val="en-US"/>
          <w14:textFill>
            <w14:solidFill>
              <w14:srgbClr w14:val="000000"/>
            </w14:solidFill>
          </w14:textFill>
        </w:rPr>
        <w:t>th</w:t>
      </w:r>
      <w:r>
        <w:rPr>
          <w:rFonts w:ascii="Times New Roman" w:hAnsi="Times New Roman" w:hint="default"/>
          <w:b w:val="1"/>
          <w:bCs w:val="1"/>
          <w:outline w:val="0"/>
          <w:color w:val="000000"/>
          <w:kern w:val="36"/>
          <w:sz w:val="28"/>
          <w:szCs w:val="28"/>
          <w:u w:color="000000"/>
          <w:rtl w:val="0"/>
          <w:lang w:val="en-US"/>
          <w14:textFill>
            <w14:solidFill>
              <w14:srgbClr w14:val="000000"/>
            </w14:solidFill>
          </w14:textFill>
        </w:rPr>
        <w:t xml:space="preserve"> – </w:t>
      </w:r>
      <w:r>
        <w:rPr>
          <w:rFonts w:ascii="Times New Roman" w:hAnsi="Times New Roman"/>
          <w:b w:val="1"/>
          <w:bCs w:val="1"/>
          <w:outline w:val="0"/>
          <w:color w:val="000000"/>
          <w:kern w:val="36"/>
          <w:sz w:val="28"/>
          <w:szCs w:val="28"/>
          <w:u w:color="000000"/>
          <w:rtl w:val="0"/>
          <w14:textFill>
            <w14:solidFill>
              <w14:srgbClr w14:val="000000"/>
            </w14:solidFill>
          </w14:textFill>
        </w:rPr>
        <w:t>2</w:t>
      </w:r>
      <w:r>
        <w:rPr>
          <w:rFonts w:ascii="Times New Roman" w:hAnsi="Times New Roman"/>
          <w:b w:val="1"/>
          <w:bCs w:val="1"/>
          <w:outline w:val="0"/>
          <w:color w:val="000000"/>
          <w:kern w:val="36"/>
          <w:sz w:val="28"/>
          <w:szCs w:val="28"/>
          <w:u w:color="000000"/>
          <w:rtl w:val="0"/>
          <w:lang w:val="en-US"/>
          <w14:textFill>
            <w14:solidFill>
              <w14:srgbClr w14:val="000000"/>
            </w14:solidFill>
          </w14:textFill>
        </w:rPr>
        <w:t>7</w:t>
      </w:r>
      <w:r>
        <w:rPr>
          <w:rFonts w:ascii="Times New Roman" w:hAnsi="Times New Roman"/>
          <w:b w:val="1"/>
          <w:bCs w:val="1"/>
          <w:outline w:val="0"/>
          <w:color w:val="000000"/>
          <w:kern w:val="36"/>
          <w:sz w:val="28"/>
          <w:szCs w:val="28"/>
          <w:u w:color="000000"/>
          <w:vertAlign w:val="superscript"/>
          <w:rtl w:val="0"/>
          <w:lang w:val="en-US"/>
          <w14:textFill>
            <w14:solidFill>
              <w14:srgbClr w14:val="000000"/>
            </w14:solidFill>
          </w14:textFill>
        </w:rPr>
        <w:t>th</w:t>
      </w:r>
      <w:r>
        <w:rPr>
          <w:rFonts w:ascii="Times New Roman" w:hAnsi="Times New Roman"/>
          <w:b w:val="1"/>
          <w:bCs w:val="1"/>
          <w:outline w:val="0"/>
          <w:color w:val="000000"/>
          <w:kern w:val="36"/>
          <w:sz w:val="28"/>
          <w:szCs w:val="28"/>
          <w:u w:color="000000"/>
          <w:rtl w:val="0"/>
          <w14:textFill>
            <w14:solidFill>
              <w14:srgbClr w14:val="000000"/>
            </w14:solidFill>
          </w14:textFill>
        </w:rPr>
        <w:t xml:space="preserve"> November 202</w:t>
      </w:r>
      <w:r>
        <w:rPr>
          <w:rFonts w:ascii="Times New Roman" w:hAnsi="Times New Roman"/>
          <w:b w:val="1"/>
          <w:bCs w:val="1"/>
          <w:outline w:val="0"/>
          <w:color w:val="000000"/>
          <w:kern w:val="36"/>
          <w:sz w:val="28"/>
          <w:szCs w:val="28"/>
          <w:u w:color="000000"/>
          <w:rtl w:val="0"/>
          <w:lang w:val="en-US"/>
          <w14:textFill>
            <w14:solidFill>
              <w14:srgbClr w14:val="000000"/>
            </w14:solidFill>
          </w14:textFill>
        </w:rPr>
        <w:t>2</w:t>
      </w:r>
    </w:p>
    <w:p>
      <w:pPr>
        <w:pStyle w:val="Body"/>
        <w:spacing w:before="120" w:after="60" w:line="240" w:lineRule="auto"/>
        <w:jc w:val="center"/>
        <w:outlineLvl w:val="0"/>
        <w:rPr>
          <w:rFonts w:ascii="Times New Roman" w:cs="Times New Roman" w:hAnsi="Times New Roman" w:eastAsia="Times New Roman"/>
          <w:b w:val="1"/>
          <w:bCs w:val="1"/>
          <w:outline w:val="0"/>
          <w:color w:val="000000"/>
          <w:kern w:val="36"/>
          <w:sz w:val="28"/>
          <w:szCs w:val="28"/>
          <w:u w:color="000000"/>
          <w14:textFill>
            <w14:solidFill>
              <w14:srgbClr w14:val="000000"/>
            </w14:solidFill>
          </w14:textFill>
        </w:rPr>
      </w:pPr>
      <w:r>
        <w:rPr>
          <w:rFonts w:ascii="Times New Roman" w:hAnsi="Times New Roman"/>
          <w:b w:val="1"/>
          <w:bCs w:val="1"/>
          <w:outline w:val="0"/>
          <w:color w:val="000000"/>
          <w:kern w:val="36"/>
          <w:sz w:val="28"/>
          <w:szCs w:val="28"/>
          <w:u w:color="000000"/>
          <w:rtl w:val="0"/>
          <w:lang w:val="en-US"/>
          <w14:textFill>
            <w14:solidFill>
              <w14:srgbClr w14:val="000000"/>
            </w14:solidFill>
          </w14:textFill>
        </w:rPr>
        <w:t>SAILING INSTRUCTIONS</w:t>
      </w:r>
    </w:p>
    <w:p>
      <w:pPr>
        <w:pStyle w:val="Body"/>
        <w:spacing w:before="120" w:after="60" w:line="240" w:lineRule="auto"/>
        <w:jc w:val="center"/>
        <w:outlineLvl w:val="0"/>
        <w:rPr>
          <w:rFonts w:ascii="Times New Roman" w:cs="Times New Roman" w:hAnsi="Times New Roman" w:eastAsia="Times New Roman"/>
          <w:b w:val="1"/>
          <w:bCs w:val="1"/>
          <w:outline w:val="0"/>
          <w:color w:val="000000"/>
          <w:kern w:val="36"/>
          <w:sz w:val="28"/>
          <w:szCs w:val="28"/>
          <w:u w:color="000000"/>
          <w14:textFill>
            <w14:solidFill>
              <w14:srgbClr w14:val="000000"/>
            </w14:solidFill>
          </w14:textFill>
        </w:rPr>
      </w:pPr>
    </w:p>
    <w:p>
      <w:pPr>
        <w:pStyle w:val="Body"/>
        <w:numPr>
          <w:ilvl w:val="0"/>
          <w:numId w:val="2"/>
        </w:numPr>
        <w:bidi w:val="0"/>
        <w:spacing w:before="120" w:after="0" w:line="240" w:lineRule="auto"/>
        <w:ind w:right="0"/>
        <w:jc w:val="left"/>
        <w:outlineLvl w:val="1"/>
        <w:rPr>
          <w:rFonts w:ascii="Arial" w:hAnsi="Arial"/>
          <w:b w:val="1"/>
          <w:bCs w:val="1"/>
          <w:i w:val="1"/>
          <w:iCs w:val="1"/>
          <w:sz w:val="24"/>
          <w:szCs w:val="24"/>
          <w:rtl w:val="0"/>
          <w:lang w:val="de-DE"/>
        </w:rPr>
      </w:pPr>
      <w:r>
        <w:rPr>
          <w:rFonts w:ascii="Arial" w:hAnsi="Arial"/>
          <w:b w:val="1"/>
          <w:bCs w:val="1"/>
          <w:i w:val="1"/>
          <w:iCs w:val="1"/>
          <w:outline w:val="0"/>
          <w:color w:val="000000"/>
          <w:sz w:val="24"/>
          <w:szCs w:val="24"/>
          <w:u w:color="000000"/>
          <w:rtl w:val="0"/>
          <w:lang w:val="de-DE"/>
          <w14:textFill>
            <w14:solidFill>
              <w14:srgbClr w14:val="000000"/>
            </w14:solidFill>
          </w14:textFill>
        </w:rPr>
        <w:t>Rules</w:t>
      </w:r>
    </w:p>
    <w:p>
      <w:pPr>
        <w:pStyle w:val="Body"/>
        <w:numPr>
          <w:ilvl w:val="0"/>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Racing will be governed by the </w:t>
      </w:r>
      <w:r>
        <w:rPr>
          <w:rFonts w:ascii="Verdana" w:hAnsi="Verdana"/>
          <w:i w:val="1"/>
          <w:iCs w:val="1"/>
          <w:outline w:val="0"/>
          <w:color w:val="000000"/>
          <w:sz w:val="20"/>
          <w:szCs w:val="20"/>
          <w:u w:color="000000"/>
          <w:rtl w:val="0"/>
          <w:lang w:val="en-US"/>
          <w14:textFill>
            <w14:solidFill>
              <w14:srgbClr w14:val="000000"/>
            </w14:solidFill>
          </w14:textFill>
        </w:rPr>
        <w:t>rules</w:t>
      </w:r>
      <w:r>
        <w:rPr>
          <w:rFonts w:ascii="Verdana" w:hAnsi="Verdana"/>
          <w:outline w:val="0"/>
          <w:color w:val="000000"/>
          <w:sz w:val="20"/>
          <w:szCs w:val="20"/>
          <w:u w:color="000000"/>
          <w:rtl w:val="0"/>
          <w:lang w:val="en-US"/>
          <w14:textFill>
            <w14:solidFill>
              <w14:srgbClr w14:val="000000"/>
            </w14:solidFill>
          </w14:textFill>
        </w:rPr>
        <w:t xml:space="preserve"> as defined in the Racing Rules of Sailing (RRS) including Appendix D, Team Racing Rules.</w:t>
      </w:r>
    </w:p>
    <w:p>
      <w:pPr>
        <w:pStyle w:val="Body"/>
        <w:numPr>
          <w:ilvl w:val="0"/>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Addenda A, B and C to these sailing instructions (SIs) always apply.</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Other addenda apply only when so stated.</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letters D and I are not used to identify addenda.</w:t>
      </w:r>
    </w:p>
    <w:p>
      <w:pPr>
        <w:pStyle w:val="Body"/>
        <w:numPr>
          <w:ilvl w:val="0"/>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right of appeal is denied in accordance with RRS 70.5(a).</w:t>
      </w:r>
    </w:p>
    <w:p>
      <w:pPr>
        <w:pStyle w:val="Body"/>
        <w:numPr>
          <w:ilvl w:val="0"/>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boats are provided by the Organising Authority</w:t>
      </w:r>
    </w:p>
    <w:p>
      <w:pPr>
        <w:pStyle w:val="Body"/>
        <w:numPr>
          <w:ilvl w:val="1"/>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boats shall be deemed to conform to their class rules;</w:t>
      </w:r>
    </w:p>
    <w:p>
      <w:pPr>
        <w:pStyle w:val="Body"/>
        <w:numPr>
          <w:ilvl w:val="1"/>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class rules change RRS 42, such changes shall not apply;</w:t>
      </w:r>
    </w:p>
    <w:p>
      <w:pPr>
        <w:pStyle w:val="Body"/>
        <w:numPr>
          <w:ilvl w:val="1"/>
          <w:numId w:val="4"/>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race committee will allocate the boats to be used in each race; this allocation shall not be cause for redress and amends RRS 62.1.</w:t>
      </w:r>
    </w:p>
    <w:p>
      <w:pPr>
        <w:pStyle w:val="Body"/>
        <w:numPr>
          <w:ilvl w:val="0"/>
          <w:numId w:val="7"/>
        </w:numPr>
        <w:bidi w:val="0"/>
        <w:spacing w:before="120" w:after="0" w:line="240" w:lineRule="auto"/>
        <w:ind w:right="130"/>
        <w:jc w:val="both"/>
        <w:outlineLvl w:val="1"/>
        <w:rPr>
          <w:rFonts w:ascii="Arial" w:hAnsi="Arial"/>
          <w:b w:val="1"/>
          <w:bCs w:val="1"/>
          <w:i w:val="1"/>
          <w:iCs w:val="1"/>
          <w:sz w:val="24"/>
          <w:szCs w:val="24"/>
          <w:rtl w:val="0"/>
          <w:lang w:val="it-IT"/>
        </w:rPr>
      </w:pPr>
      <w:r>
        <w:rPr>
          <w:rFonts w:ascii="Arial" w:hAnsi="Arial"/>
          <w:b w:val="1"/>
          <w:bCs w:val="1"/>
          <w:i w:val="1"/>
          <w:iCs w:val="1"/>
          <w:outline w:val="0"/>
          <w:color w:val="000000"/>
          <w:sz w:val="24"/>
          <w:szCs w:val="24"/>
          <w:u w:color="000000"/>
          <w:rtl w:val="0"/>
          <w:lang w:val="it-IT"/>
          <w14:textFill>
            <w14:solidFill>
              <w14:srgbClr w14:val="000000"/>
            </w14:solidFill>
          </w14:textFill>
        </w:rPr>
        <w:t>Eligibility</w:t>
      </w:r>
    </w:p>
    <w:p>
      <w:pPr>
        <w:pStyle w:val="Body"/>
        <w:numPr>
          <w:ilvl w:val="0"/>
          <w:numId w:val="9"/>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To become eligible a team shall register as required by the notice of race or, if not specified, on arrival at the event.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team shall provide any required damage deposit before going afloat for the first time.</w:t>
      </w:r>
    </w:p>
    <w:p>
      <w:pPr>
        <w:pStyle w:val="Body"/>
        <w:numPr>
          <w:ilvl w:val="0"/>
          <w:numId w:val="9"/>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After registration, no team member may be changed without the prior permission of the race committee which will be given only in exceptional circumstances.</w:t>
      </w:r>
    </w:p>
    <w:p>
      <w:pPr>
        <w:pStyle w:val="Body"/>
        <w:spacing w:after="60" w:line="240" w:lineRule="auto"/>
        <w:ind w:left="360" w:right="130" w:firstLine="0"/>
        <w:jc w:val="both"/>
        <w:rPr>
          <w:rFonts w:ascii="Verdana" w:cs="Verdana" w:hAnsi="Verdana" w:eastAsia="Verdana"/>
          <w:outline w:val="0"/>
          <w:color w:val="000000"/>
          <w:sz w:val="20"/>
          <w:szCs w:val="20"/>
          <w:u w:color="000000"/>
          <w14:textFill>
            <w14:solidFill>
              <w14:srgbClr w14:val="000000"/>
            </w14:solidFill>
          </w14:textFill>
        </w:rPr>
      </w:pPr>
    </w:p>
    <w:p>
      <w:pPr>
        <w:pStyle w:val="Body"/>
        <w:spacing w:after="60" w:line="240" w:lineRule="auto"/>
        <w:ind w:right="130"/>
        <w:jc w:val="both"/>
        <w:rPr>
          <w:rFonts w:ascii="Verdana" w:cs="Verdana" w:hAnsi="Verdana" w:eastAsia="Verdana"/>
          <w:outline w:val="0"/>
          <w:color w:val="000000"/>
          <w:sz w:val="20"/>
          <w:szCs w:val="20"/>
          <w:u w:color="000000"/>
          <w14:textFill>
            <w14:solidFill>
              <w14:srgbClr w14:val="000000"/>
            </w14:solidFill>
          </w14:textFill>
        </w:rPr>
      </w:pPr>
      <w:r>
        <w:rPr>
          <w:rFonts w:ascii="Arial" w:hAnsi="Arial"/>
          <w:b w:val="1"/>
          <w:bCs w:val="1"/>
          <w:i w:val="1"/>
          <w:iCs w:val="1"/>
          <w:outline w:val="0"/>
          <w:color w:val="000000"/>
          <w:sz w:val="36"/>
          <w:szCs w:val="36"/>
          <w:u w:color="000000"/>
          <w:rtl w:val="0"/>
          <w14:textFill>
            <w14:solidFill>
              <w14:srgbClr w14:val="000000"/>
            </w14:solidFill>
          </w14:textFill>
        </w:rPr>
        <w:t xml:space="preserve">3.  </w:t>
      </w:r>
      <w:r>
        <w:rPr>
          <w:rFonts w:ascii="Arial" w:hAnsi="Arial"/>
          <w:b w:val="1"/>
          <w:bCs w:val="1"/>
          <w:i w:val="1"/>
          <w:iCs w:val="1"/>
          <w:outline w:val="0"/>
          <w:color w:val="000000"/>
          <w:sz w:val="24"/>
          <w:szCs w:val="24"/>
          <w:u w:color="000000"/>
          <w:rtl w:val="0"/>
          <w:lang w:val="en-US"/>
          <w14:textFill>
            <w14:solidFill>
              <w14:srgbClr w14:val="000000"/>
            </w14:solidFill>
          </w14:textFill>
        </w:rPr>
        <w:t>Event Format and Schedule of Races</w:t>
      </w:r>
    </w:p>
    <w:p>
      <w:pPr>
        <w:pStyle w:val="Body"/>
        <w:numPr>
          <w:ilvl w:val="0"/>
          <w:numId w:val="11"/>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intended format of the event is described in SI Addendum B.</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format may be modified during the event in a fair and practical way as solely determined by the race committee taking into account the entries, weather conditions, time constraints and any other relevant factors.</w:t>
      </w:r>
    </w:p>
    <w:p>
      <w:pPr>
        <w:pStyle w:val="Body"/>
        <w:numPr>
          <w:ilvl w:val="0"/>
          <w:numId w:val="11"/>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initial schedule of races will be displayed on the official notice board.</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Any changes thereto and schedules for subsequent races will be displayed not less than 10 minutes before the start of those races.</w:t>
      </w:r>
    </w:p>
    <w:p>
      <w:pPr>
        <w:pStyle w:val="Body"/>
        <w:numPr>
          <w:ilvl w:val="0"/>
          <w:numId w:val="11"/>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Every race will be assigned a race number in the race schedule.</w:t>
      </w:r>
    </w:p>
    <w:p>
      <w:pPr>
        <w:pStyle w:val="Body"/>
        <w:numPr>
          <w:ilvl w:val="0"/>
          <w:numId w:val="11"/>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number of the next race to start will be displayed on the committee boat no later than the warning signal (or promptly thereafter if co-incident with the previous start) until the starting signal.</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race committee may at any time postpone a race and reschedule it at a later time.</w:t>
      </w:r>
    </w:p>
    <w:p>
      <w:pPr>
        <w:pStyle w:val="Body"/>
        <w:numPr>
          <w:ilvl w:val="0"/>
          <w:numId w:val="11"/>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a completed race has been abandoned and the result would not affect which teams qualify for a further stage, the race committee may cancel the race and score each team half a race win.</w:t>
      </w:r>
    </w:p>
    <w:p>
      <w:pPr>
        <w:pStyle w:val="Body"/>
        <w:numPr>
          <w:ilvl w:val="0"/>
          <w:numId w:val="14"/>
        </w:numPr>
        <w:bidi w:val="0"/>
        <w:spacing w:before="120" w:after="0" w:line="240" w:lineRule="auto"/>
        <w:ind w:right="126"/>
        <w:jc w:val="both"/>
        <w:outlineLvl w:val="1"/>
        <w:rPr>
          <w:rFonts w:ascii="Arial" w:hAnsi="Arial"/>
          <w:b w:val="1"/>
          <w:bCs w:val="1"/>
          <w:i w:val="1"/>
          <w:iCs w:val="1"/>
          <w:sz w:val="24"/>
          <w:szCs w:val="24"/>
          <w:rtl w:val="0"/>
          <w:lang w:val="en-US"/>
        </w:rPr>
      </w:pPr>
      <w:r>
        <w:rPr>
          <w:rFonts w:ascii="Arial" w:hAnsi="Arial"/>
          <w:b w:val="1"/>
          <w:bCs w:val="1"/>
          <w:i w:val="1"/>
          <w:iCs w:val="1"/>
          <w:outline w:val="0"/>
          <w:color w:val="000000"/>
          <w:sz w:val="24"/>
          <w:szCs w:val="24"/>
          <w:u w:color="000000"/>
          <w:rtl w:val="0"/>
          <w:lang w:val="en-US"/>
          <w14:textFill>
            <w14:solidFill>
              <w14:srgbClr w14:val="000000"/>
            </w14:solidFill>
          </w14:textFill>
        </w:rPr>
        <w:t>Protests, Requests for Redress and Penalties</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Protests and requests for redress that have not been decided afloat shall be notified to the race office within 10 minutes after the relevant incident or, if the incident is afloat, within 10 minutes after coming ashore.</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the outcome of a protest or request for redress would not affect which teams qualify to a later stage, the protest committee may refuse to hear it. This amends RRS 63.1.</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RRS D2 applies and</w:t>
      </w:r>
      <w:r>
        <w:rPr>
          <w:rFonts w:ascii="Verdana" w:hAnsi="Verdana"/>
          <w:outline w:val="0"/>
          <w:color w:val="ff0000"/>
          <w:sz w:val="20"/>
          <w:szCs w:val="20"/>
          <w:u w:color="ff0000"/>
          <w:rtl w:val="0"/>
          <w14:textFill>
            <w14:solidFill>
              <w14:srgbClr w14:val="FF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race umpires together with one other umpire (when available) decide that a boat has broken RRS 14 and there is damage or injury, they may penalise her team by half a race win without a hearing.</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boat will be informed as soon as practical and may request a hearing.</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Any penalty after a hearing will be in accordance with RRS D3.1(d).</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This amends RRS 63.1.</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the race committee decides that a boat has broken SI A4.3, Time Limit for Starting, or has failed to sail the course and broken RRS 28.2, it shall penalise her 6 points without a hearing.</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This amends RRS A5.</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the race committee decides that a competitor has broken SI A1.5, personal flotation device, or SI A1.6, wet or dry suits, it shall penalise the competitor's team one race win without a hearing.</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This amends RRS A5.</w:t>
      </w:r>
    </w:p>
    <w:p>
      <w:pPr>
        <w:pStyle w:val="Body"/>
        <w:numPr>
          <w:ilvl w:val="0"/>
          <w:numId w:val="16"/>
        </w:numPr>
        <w:bidi w:val="0"/>
        <w:spacing w:after="6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the protest committee decides that a breach of a rule, other than a rule of RRS Part 2,</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has had no effect on the outcome of a race, it may make any arrangement it decides is equitable, which may be to impose no penalty.</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This amends RRS 64.1 and D3.1.</w:t>
      </w:r>
    </w:p>
    <w:p>
      <w:pPr>
        <w:pStyle w:val="Body"/>
        <w:numPr>
          <w:ilvl w:val="0"/>
          <w:numId w:val="19"/>
        </w:numPr>
        <w:bidi w:val="0"/>
        <w:spacing w:before="120" w:after="0" w:line="240" w:lineRule="auto"/>
        <w:ind w:right="126"/>
        <w:jc w:val="both"/>
        <w:outlineLvl w:val="1"/>
        <w:rPr>
          <w:rFonts w:ascii="Arial" w:hAnsi="Arial"/>
          <w:b w:val="1"/>
          <w:bCs w:val="1"/>
          <w:i w:val="1"/>
          <w:iCs w:val="1"/>
          <w:sz w:val="24"/>
          <w:szCs w:val="24"/>
          <w:rtl w:val="0"/>
          <w:lang w:val="en-US"/>
        </w:rPr>
      </w:pPr>
      <w:r>
        <w:rPr>
          <w:rFonts w:ascii="Arial" w:hAnsi="Arial"/>
          <w:b w:val="1"/>
          <w:bCs w:val="1"/>
          <w:i w:val="1"/>
          <w:iCs w:val="1"/>
          <w:outline w:val="0"/>
          <w:color w:val="000000"/>
          <w:sz w:val="24"/>
          <w:szCs w:val="24"/>
          <w:u w:color="000000"/>
          <w:rtl w:val="0"/>
          <w:lang w:val="en-US"/>
          <w14:textFill>
            <w14:solidFill>
              <w14:srgbClr w14:val="000000"/>
            </w14:solidFill>
          </w14:textFill>
        </w:rPr>
        <w:t>Risk Statement, Insurance</w:t>
      </w:r>
    </w:p>
    <w:p>
      <w:pPr>
        <w:pStyle w:val="Body"/>
        <w:numPr>
          <w:ilvl w:val="0"/>
          <w:numId w:val="21"/>
        </w:numPr>
        <w:bidi w:val="0"/>
        <w:spacing w:after="60" w:line="240" w:lineRule="auto"/>
        <w:ind w:right="126"/>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Rule 4 of the Racing Rules of Sailing states: "The responsibility for a boat</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s decision to participate in a race or to continue racing is hers alone."</w:t>
      </w:r>
    </w:p>
    <w:p>
      <w:pPr>
        <w:pStyle w:val="Body"/>
        <w:spacing w:after="60" w:line="240" w:lineRule="auto"/>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Sailing is by its nature an unpredictable sport and therefore inherently involves an element of risk.</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By taking part in the event, each competitor agrees and acknowledges that:</w:t>
      </w:r>
    </w:p>
    <w:p>
      <w:pPr>
        <w:pStyle w:val="Body"/>
        <w:spacing w:after="60" w:line="240" w:lineRule="auto"/>
        <w:ind w:left="630" w:hanging="45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(a)</w:t>
        <w:tab/>
        <w:t>They are aware of the inherent element of risk involved in the sport and accept responsibility for the exposure of themselves, their crew and their boat to such inherent risk whilst taking part in the event;</w:t>
      </w:r>
    </w:p>
    <w:p>
      <w:pPr>
        <w:pStyle w:val="Body"/>
        <w:spacing w:after="60" w:line="240" w:lineRule="auto"/>
        <w:ind w:left="630" w:hanging="45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(b)</w:t>
        <w:tab/>
        <w:t>They are responsible for the safety of themselves, their crew, their boat and their other property whether afloat or ashore;</w:t>
      </w:r>
    </w:p>
    <w:p>
      <w:pPr>
        <w:pStyle w:val="Body"/>
        <w:spacing w:after="60" w:line="240" w:lineRule="auto"/>
        <w:ind w:left="630" w:hanging="45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(c)</w:t>
        <w:tab/>
        <w:t>They accept responsibility for any injury, damage or loss to the extent caused by their own actions or omissions;</w:t>
      </w:r>
    </w:p>
    <w:p>
      <w:pPr>
        <w:pStyle w:val="Body"/>
        <w:spacing w:after="60" w:line="240" w:lineRule="auto"/>
        <w:ind w:left="630" w:hanging="45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(d)</w:t>
        <w:tab/>
        <w:t>Their boat is in good order, equipped to sail in the event and they are fit to participate;</w:t>
      </w:r>
    </w:p>
    <w:p>
      <w:pPr>
        <w:pStyle w:val="Body"/>
        <w:spacing w:after="60" w:line="240" w:lineRule="auto"/>
        <w:ind w:left="630" w:hanging="45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w:t>
        <w:tab/>
        <w:t>The provision of a race management team, patrol boats and other officials and volunteers by the event organiser does not relieve them of their own responsibilities;</w:t>
      </w:r>
    </w:p>
    <w:p>
      <w:pPr>
        <w:pStyle w:val="Body"/>
        <w:spacing w:after="60" w:line="240" w:lineRule="auto"/>
        <w:ind w:left="634" w:hanging="446"/>
        <w:jc w:val="both"/>
        <w:outlineLvl w:val="0"/>
        <w:rPr>
          <w:rFonts w:ascii="Times New Roman" w:cs="Times New Roman" w:hAnsi="Times New Roman" w:eastAsia="Times New Roman"/>
          <w:b w:val="1"/>
          <w:bCs w:val="1"/>
          <w:kern w:val="36"/>
          <w:sz w:val="48"/>
          <w:szCs w:val="48"/>
        </w:rPr>
      </w:pPr>
      <w:r>
        <w:rPr>
          <w:rFonts w:ascii="Verdana" w:hAnsi="Verdana"/>
          <w:outline w:val="0"/>
          <w:color w:val="000000"/>
          <w:kern w:val="36"/>
          <w:sz w:val="20"/>
          <w:szCs w:val="20"/>
          <w:u w:color="000000"/>
          <w:rtl w:val="0"/>
          <w:lang w:val="en-US"/>
          <w14:textFill>
            <w14:solidFill>
              <w14:srgbClr w14:val="000000"/>
            </w14:solidFill>
          </w14:textFill>
        </w:rPr>
        <w:t>(f)</w:t>
        <w:tab/>
        <w:t>The provision of patrol boat cover is limited to such assistance, particularly in extreme weather conditions, as can be practically provided in the circumstances; and</w:t>
      </w:r>
    </w:p>
    <w:p>
      <w:pPr>
        <w:pStyle w:val="Body"/>
        <w:spacing w:after="60" w:line="240" w:lineRule="auto"/>
        <w:ind w:left="634" w:hanging="446"/>
        <w:jc w:val="both"/>
        <w:outlineLvl w:val="0"/>
        <w:rPr>
          <w:rFonts w:ascii="Times New Roman" w:cs="Times New Roman" w:hAnsi="Times New Roman" w:eastAsia="Times New Roman"/>
          <w:b w:val="1"/>
          <w:bCs w:val="1"/>
          <w:kern w:val="36"/>
          <w:sz w:val="48"/>
          <w:szCs w:val="48"/>
        </w:rPr>
      </w:pPr>
      <w:r>
        <w:rPr>
          <w:rFonts w:ascii="Verdana" w:hAnsi="Verdana"/>
          <w:outline w:val="0"/>
          <w:color w:val="000000"/>
          <w:kern w:val="36"/>
          <w:sz w:val="20"/>
          <w:szCs w:val="20"/>
          <w:u w:color="000000"/>
          <w:rtl w:val="0"/>
          <w:lang w:val="en-US"/>
          <w14:textFill>
            <w14:solidFill>
              <w14:srgbClr w14:val="000000"/>
            </w14:solidFill>
          </w14:textFill>
        </w:rPr>
        <w:t>(g)</w:t>
        <w:tab/>
        <w:t>It is their responsibility to familiarise themselves with any risks specific to this venue or this event drawn to their attention in any rules and information produced for the venue or event and to attend any safety briefing held for the event.</w:t>
      </w:r>
    </w:p>
    <w:p>
      <w:pPr>
        <w:pStyle w:val="Body"/>
        <w:spacing w:after="6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5.2</w:t>
        <w:tab/>
        <w:t>When the boats are provided by the competitors, the boat is required to hold adequate insurance and in particular to hold insurance against third party claims in the sum of at least three million pounds (</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3,000,000), unless a different sum is specified in the notice of race.</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Arial" w:hAnsi="Arial"/>
          <w:b w:val="1"/>
          <w:bCs w:val="1"/>
          <w:i w:val="1"/>
          <w:iCs w:val="1"/>
          <w:outline w:val="0"/>
          <w:color w:val="000000"/>
          <w:sz w:val="24"/>
          <w:szCs w:val="24"/>
          <w:u w:color="000000"/>
          <w:rtl w:val="0"/>
          <w:lang w:val="en-US"/>
          <w14:textFill>
            <w14:solidFill>
              <w14:srgbClr w14:val="000000"/>
            </w14:solidFill>
          </w14:textFill>
        </w:rPr>
        <w:t>Index to SI Addenda</w:t>
      </w:r>
    </w:p>
    <w:p>
      <w:pPr>
        <w:pStyle w:val="Body"/>
        <w:spacing w:after="0" w:line="240" w:lineRule="auto"/>
        <w:rPr>
          <w:rFonts w:ascii="Times New Roman" w:cs="Times New Roman" w:hAnsi="Times New Roman" w:eastAsia="Times New Roman"/>
          <w:sz w:val="24"/>
          <w:szCs w:val="24"/>
        </w:rPr>
      </w:pPr>
      <w:r>
        <w:rPr>
          <w:rFonts w:ascii="Verdana" w:hAnsi="Verdana"/>
          <w:i w:val="1"/>
          <w:iCs w:val="1"/>
          <w:outline w:val="0"/>
          <w:color w:val="000000"/>
          <w:sz w:val="20"/>
          <w:szCs w:val="20"/>
          <w:u w:color="000000"/>
          <w:rtl w:val="0"/>
          <w:lang w:val="en-US"/>
          <w14:textFill>
            <w14:solidFill>
              <w14:srgbClr w14:val="000000"/>
            </w14:solidFill>
          </w14:textFill>
        </w:rPr>
        <w:t>Not all addenda will apply to every event; see SIs 1.2 and A5.1.</w:t>
      </w:r>
    </w:p>
    <w:p>
      <w:pPr>
        <w:pStyle w:val="Body"/>
        <w:spacing w:after="0" w:line="240" w:lineRule="auto"/>
        <w:rPr>
          <w:rFonts w:ascii="Times New Roman" w:cs="Times New Roman" w:hAnsi="Times New Roman" w:eastAsia="Times New Roman"/>
          <w:sz w:val="24"/>
          <w:szCs w:val="24"/>
        </w:rPr>
      </w:pP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val="single" w:color="000000"/>
          <w:rtl w:val="0"/>
          <w:lang w:val="en-US"/>
          <w14:textFill>
            <w14:solidFill>
              <w14:srgbClr w14:val="000000"/>
            </w14:solidFill>
          </w14:textFill>
        </w:rPr>
        <w:t>Addenda That Always Apply</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A</w:t>
        <w:tab/>
        <w:t>Event Related Rules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B</w:t>
        <w:tab/>
        <w:t>Event Format</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C</w:t>
        <w:tab/>
        <w:t>Courses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val="single" w:color="000000"/>
          <w:rtl w:val="0"/>
          <w:lang w:val="en-US"/>
          <w14:textFill>
            <w14:solidFill>
              <w14:srgbClr w14:val="000000"/>
            </w14:solidFill>
          </w14:textFill>
        </w:rPr>
        <w:t>Race Formats and Schedules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w:t>
        <w:tab/>
        <w:t>Round-Robins in Groups, Schedules and Tie Breaks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w:t>
        <w:tab/>
        <w:t>Random Pairs, Schedules and Tie Breaks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w:t>
        <w:tab/>
        <w:t>Swiss League, Schedules and Tie Breaks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w:t>
        <w:tab/>
        <w:t>HLS League, Schedules and Tie Breaks</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J</w:t>
        <w:tab/>
        <w:t>Special Event Format (provided by race committee)</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val="single" w:color="000000"/>
          <w:rtl w:val="0"/>
          <w:lang w:val="en-US"/>
          <w14:textFill>
            <w14:solidFill>
              <w14:srgbClr w14:val="000000"/>
            </w14:solidFill>
          </w14:textFill>
        </w:rPr>
        <w:t>Other Addenda</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K</w:t>
        <w:tab/>
        <w:t>When Boats are Supplied by the Organising Authority</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w:t>
        <w:tab/>
        <w:t>Boat Handling Rules (intended for keelboats)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A - Event Related Rules</w:t>
      </w:r>
    </w:p>
    <w:p>
      <w:pPr>
        <w:pStyle w:val="Body"/>
        <w:spacing w:after="0" w:line="240" w:lineRule="auto"/>
        <w:rPr>
          <w:rFonts w:ascii="Times New Roman" w:cs="Times New Roman" w:hAnsi="Times New Roman" w:eastAsia="Times New Roman"/>
          <w:sz w:val="24"/>
          <w:szCs w:val="24"/>
        </w:rPr>
      </w:pPr>
    </w:p>
    <w:p>
      <w:pPr>
        <w:pStyle w:val="Body"/>
        <w:spacing w:after="0" w:line="240" w:lineRule="auto"/>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Event:</w:t>
      </w:r>
    </w:p>
    <w:p>
      <w:pPr>
        <w:pStyle w:val="Body"/>
        <w:spacing w:before="120" w:after="0" w:line="240" w:lineRule="auto"/>
        <w:ind w:right="126"/>
        <w:outlineLvl w:val="1"/>
        <w:rPr>
          <w:rFonts w:ascii="Times New Roman" w:cs="Times New Roman" w:hAnsi="Times New Roman" w:eastAsia="Times New Roman"/>
          <w:b w:val="1"/>
          <w:bCs w:val="1"/>
          <w:sz w:val="36"/>
          <w:szCs w:val="36"/>
        </w:rPr>
      </w:pPr>
      <w:r>
        <w:rPr>
          <w:rFonts w:ascii="Arial" w:hAnsi="Arial"/>
          <w:b w:val="1"/>
          <w:bCs w:val="1"/>
          <w:i w:val="1"/>
          <w:iCs w:val="1"/>
          <w:outline w:val="0"/>
          <w:color w:val="000000"/>
          <w:sz w:val="24"/>
          <w:szCs w:val="24"/>
          <w:u w:color="000000"/>
          <w:rtl w:val="0"/>
          <w:lang w:val="en-US"/>
          <w14:textFill>
            <w14:solidFill>
              <w14:srgbClr w14:val="000000"/>
            </w14:solidFill>
          </w14:textFill>
        </w:rPr>
        <w:t>Section 1:</w:t>
        <w:tab/>
        <w:t>Additional Rules</w:t>
        <w:tab/>
      </w:r>
      <w:r>
        <w:rPr>
          <w:rFonts w:ascii="Verdana" w:hAnsi="Verdana"/>
          <w:i w:val="1"/>
          <w:iCs w:val="1"/>
          <w:outline w:val="0"/>
          <w:color w:val="000000"/>
          <w:sz w:val="16"/>
          <w:szCs w:val="16"/>
          <w:u w:color="000000"/>
          <w:rtl w:val="0"/>
          <w:lang w:val="en-US"/>
          <w14:textFill>
            <w14:solidFill>
              <w14:srgbClr w14:val="000000"/>
            </w14:solidFill>
          </w14:textFill>
        </w:rPr>
        <w:t>Delete as required</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243"/>
        <w:gridCol w:w="773"/>
      </w:tblGrid>
      <w:tr>
        <w:tblPrEx>
          <w:shd w:val="clear" w:color="auto" w:fill="cdd4e9"/>
        </w:tblPrEx>
        <w:trPr>
          <w:trHeight w:val="25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A1.1</w:t>
              <w:tab/>
              <w:t>RRS D2 applies.</w:t>
            </w:r>
            <w:r>
              <w:rPr>
                <w:rFonts w:ascii="Verdana" w:hAnsi="Verdana" w:hint="default"/>
                <w:sz w:val="20"/>
                <w:szCs w:val="20"/>
                <w:shd w:val="nil" w:color="auto" w:fill="auto"/>
                <w:rtl w:val="0"/>
                <w:lang w:val="en-US"/>
              </w:rPr>
              <w:t xml:space="preserve">  </w:t>
            </w:r>
            <w:r>
              <w:rPr>
                <w:rFonts w:ascii="Verdana" w:hAnsi="Verdana"/>
                <w:sz w:val="20"/>
                <w:szCs w:val="20"/>
                <w:shd w:val="nil" w:color="auto" w:fill="auto"/>
                <w:rtl w:val="0"/>
                <w:lang w:val="en-US"/>
              </w:rPr>
              <w:t>Races will be umpired.</w:t>
            </w:r>
            <w:r>
              <w:rPr>
                <w:rFonts w:ascii="Verdana" w:hAnsi="Verdana" w:hint="default"/>
                <w:sz w:val="20"/>
                <w:szCs w:val="20"/>
                <w:shd w:val="nil" w:color="auto" w:fill="auto"/>
                <w:rtl w:val="0"/>
                <w:lang w:val="en-US"/>
              </w:rPr>
              <w:t>  </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Yes</w:t>
            </w:r>
            <w:r>
              <w:rPr>
                <w:rFonts w:ascii="Verdana" w:hAnsi="Verdana" w:hint="default"/>
                <w:sz w:val="20"/>
                <w:szCs w:val="20"/>
                <w:shd w:val="nil" w:color="auto" w:fill="auto"/>
                <w:rtl w:val="0"/>
                <w:lang w:val="en-US"/>
              </w:rPr>
              <w:t> </w:t>
            </w:r>
          </w:p>
        </w:tc>
      </w:tr>
      <w:tr>
        <w:tblPrEx>
          <w:shd w:val="clear" w:color="auto" w:fill="cdd4e9"/>
        </w:tblPrEx>
        <w:trPr>
          <w:trHeight w:val="25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A1.2</w:t>
              <w:tab/>
              <w:t>RRS D1.1(d) is deleted.</w:t>
            </w:r>
            <w:r>
              <w:rPr>
                <w:rFonts w:ascii="Verdana" w:hAnsi="Verdana" w:hint="default"/>
                <w:sz w:val="20"/>
                <w:szCs w:val="20"/>
                <w:shd w:val="nil" w:color="auto" w:fill="auto"/>
                <w:rtl w:val="0"/>
                <w:lang w:val="en-US"/>
              </w:rPr>
              <w:t xml:space="preserve">  </w:t>
            </w:r>
            <w:r>
              <w:rPr>
                <w:rFonts w:ascii="Verdana" w:hAnsi="Verdana"/>
                <w:sz w:val="20"/>
                <w:szCs w:val="20"/>
                <w:shd w:val="nil" w:color="auto" w:fill="auto"/>
                <w:rtl w:val="0"/>
                <w:lang w:val="en-US"/>
              </w:rPr>
              <w:t>No Arm Signals are required.</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Yes</w:t>
            </w:r>
            <w:r>
              <w:rPr>
                <w:rFonts w:ascii="Verdana" w:hAnsi="Verdana" w:hint="default"/>
                <w:sz w:val="20"/>
                <w:szCs w:val="20"/>
                <w:shd w:val="nil" w:color="auto" w:fill="auto"/>
                <w:rtl w:val="0"/>
                <w:lang w:val="en-US"/>
              </w:rPr>
              <w:t> </w:t>
            </w:r>
          </w:p>
        </w:tc>
      </w:tr>
      <w:tr>
        <w:tblPrEx>
          <w:shd w:val="clear" w:color="auto" w:fill="cdd4e9"/>
        </w:tblPrEx>
        <w:trPr>
          <w:trHeight w:val="49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A1.3</w:t>
              <w:tab/>
              <w:t>(1)</w:t>
              <w:tab/>
              <w:t>A boat capsized after her starting signal, so that her masthead is in the water, shall retire promptly.</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10"/>
            </w:tcMar>
            <w:vAlign w:val="center"/>
          </w:tcPr>
          <w:p>
            <w:pPr>
              <w:pStyle w:val="Body"/>
              <w:spacing w:after="0" w:line="240" w:lineRule="auto"/>
              <w:ind w:right="130"/>
            </w:pPr>
            <w:r>
              <w:rPr>
                <w:rFonts w:ascii="Verdana" w:hAnsi="Verdana"/>
                <w:sz w:val="20"/>
                <w:szCs w:val="20"/>
                <w:shd w:val="nil" w:color="auto" w:fill="auto"/>
                <w:rtl w:val="0"/>
                <w:lang w:val="en-US"/>
              </w:rPr>
              <w:t>Yes</w:t>
            </w:r>
          </w:p>
        </w:tc>
      </w:tr>
      <w:tr>
        <w:tblPrEx>
          <w:shd w:val="clear" w:color="auto" w:fill="cdd4e9"/>
        </w:tblPrEx>
        <w:trPr>
          <w:trHeight w:val="73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A1.4</w:t>
              <w:tab/>
              <w:t>Provided the flag remains on the buoy there shall be no penalty when a boat touches any part of a flag which does not surround the staff of a mark.</w:t>
            </w:r>
            <w:r>
              <w:rPr>
                <w:rFonts w:ascii="Verdana" w:hAnsi="Verdana" w:hint="default"/>
                <w:sz w:val="20"/>
                <w:szCs w:val="20"/>
                <w:shd w:val="nil" w:color="auto" w:fill="auto"/>
                <w:rtl w:val="0"/>
                <w:lang w:val="en-US"/>
              </w:rPr>
              <w:t xml:space="preserve">  </w:t>
            </w:r>
            <w:r>
              <w:rPr>
                <w:rFonts w:ascii="Verdana" w:hAnsi="Verdana"/>
                <w:sz w:val="20"/>
                <w:szCs w:val="20"/>
                <w:shd w:val="nil" w:color="auto" w:fill="auto"/>
                <w:rtl w:val="0"/>
                <w:lang w:val="en-US"/>
              </w:rPr>
              <w:t>This amends RRS 44.1.</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Yes</w:t>
            </w:r>
            <w:r>
              <w:rPr>
                <w:rFonts w:ascii="Verdana" w:hAnsi="Verdana" w:hint="default"/>
                <w:sz w:val="20"/>
                <w:szCs w:val="20"/>
                <w:shd w:val="nil" w:color="auto" w:fill="auto"/>
                <w:rtl w:val="0"/>
                <w:lang w:val="en-US"/>
              </w:rPr>
              <w:t> </w:t>
            </w:r>
          </w:p>
        </w:tc>
      </w:tr>
      <w:tr>
        <w:tblPrEx>
          <w:shd w:val="clear" w:color="auto" w:fill="cdd4e9"/>
        </w:tblPrEx>
        <w:trPr>
          <w:trHeight w:val="49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A1.5</w:t>
              <w:tab/>
              <w:t>An adequate personal flotation device shall be worn at all times whilst afloat.</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Yes</w:t>
            </w:r>
          </w:p>
        </w:tc>
      </w:tr>
      <w:tr>
        <w:tblPrEx>
          <w:shd w:val="clear" w:color="auto" w:fill="cdd4e9"/>
        </w:tblPrEx>
        <w:trPr>
          <w:trHeight w:val="250" w:hRule="atLeast"/>
        </w:trPr>
        <w:tc>
          <w:tcPr>
            <w:tcW w:type="dxa" w:w="82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A1.6</w:t>
              <w:tab/>
              <w:t>Wet or dry suits shall be worn at all times when afloat.</w:t>
            </w:r>
          </w:p>
        </w:tc>
        <w:tc>
          <w:tcPr>
            <w:tcW w:type="dxa" w:w="77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Yes</w:t>
            </w:r>
            <w:r>
              <w:rPr>
                <w:rFonts w:ascii="Verdana" w:hAnsi="Verdana" w:hint="default"/>
                <w:sz w:val="20"/>
                <w:szCs w:val="20"/>
                <w:shd w:val="nil" w:color="auto" w:fill="auto"/>
                <w:rtl w:val="0"/>
                <w:lang w:val="en-US"/>
              </w:rPr>
              <w:t> </w:t>
            </w:r>
          </w:p>
        </w:tc>
      </w:tr>
    </w:tbl>
    <w:p>
      <w:pPr>
        <w:pStyle w:val="Body"/>
        <w:widowControl w:val="0"/>
        <w:spacing w:before="120" w:after="0" w:line="240" w:lineRule="auto"/>
        <w:outlineLvl w:val="1"/>
        <w:rPr>
          <w:rFonts w:ascii="Times New Roman" w:cs="Times New Roman" w:hAnsi="Times New Roman" w:eastAsia="Times New Roman"/>
          <w:b w:val="1"/>
          <w:bCs w:val="1"/>
          <w:sz w:val="36"/>
          <w:szCs w:val="36"/>
        </w:rPr>
      </w:pPr>
    </w:p>
    <w:p>
      <w:pPr>
        <w:pStyle w:val="Body"/>
        <w:spacing w:before="120" w:after="0" w:line="240" w:lineRule="auto"/>
        <w:ind w:right="130"/>
        <w:outlineLvl w:val="1"/>
        <w:rPr>
          <w:rFonts w:ascii="Times New Roman" w:cs="Times New Roman" w:hAnsi="Times New Roman" w:eastAsia="Times New Roman"/>
          <w:b w:val="1"/>
          <w:bCs w:val="1"/>
          <w:sz w:val="36"/>
          <w:szCs w:val="36"/>
        </w:rPr>
      </w:pPr>
      <w:r>
        <w:rPr>
          <w:rFonts w:ascii="Arial" w:hAnsi="Arial"/>
          <w:b w:val="1"/>
          <w:bCs w:val="1"/>
          <w:i w:val="1"/>
          <w:iCs w:val="1"/>
          <w:outline w:val="0"/>
          <w:color w:val="000000"/>
          <w:sz w:val="24"/>
          <w:szCs w:val="24"/>
          <w:u w:color="000000"/>
          <w:rtl w:val="0"/>
          <w:lang w:val="en-US"/>
          <w14:textFill>
            <w14:solidFill>
              <w14:srgbClr w14:val="000000"/>
            </w14:solidFill>
          </w14:textFill>
        </w:rPr>
        <w:t>Section 2:</w:t>
        <w:tab/>
        <w:t>Communications with Competitors</w:t>
      </w: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14:textFill>
            <w14:solidFill>
              <w14:srgbClr w14:val="000000"/>
            </w14:solidFill>
          </w14:textFill>
        </w:rPr>
        <w:t>A2.1</w:t>
        <w:tab/>
      </w:r>
      <w:r>
        <w:rPr>
          <w:rFonts w:ascii="Verdana" w:hAnsi="Verdana"/>
          <w:smallCaps w:val="1"/>
          <w:outline w:val="0"/>
          <w:color w:val="000000"/>
          <w:sz w:val="20"/>
          <w:szCs w:val="20"/>
          <w:u w:color="000000"/>
          <w:rtl w:val="0"/>
          <w:lang w:val="en-US"/>
          <w14:textFill>
            <w14:solidFill>
              <w14:srgbClr w14:val="000000"/>
            </w14:solidFill>
          </w14:textFill>
        </w:rPr>
        <w:t>Notices to Competitors</w:t>
      </w:r>
    </w:p>
    <w:p>
      <w:pPr>
        <w:pStyle w:val="Body"/>
        <w:spacing w:after="0" w:line="240" w:lineRule="auto"/>
        <w:ind w:left="630" w:right="126" w:firstLine="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Notices to competitors will be posted on the official notice board located in the clubhouse used for the event.</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12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14:textFill>
            <w14:solidFill>
              <w14:srgbClr w14:val="000000"/>
            </w14:solidFill>
          </w14:textFill>
        </w:rPr>
        <w:t>A2.2</w:t>
        <w:tab/>
      </w:r>
      <w:r>
        <w:rPr>
          <w:rFonts w:ascii="Verdana" w:hAnsi="Verdana"/>
          <w:smallCaps w:val="1"/>
          <w:outline w:val="0"/>
          <w:color w:val="000000"/>
          <w:sz w:val="20"/>
          <w:szCs w:val="20"/>
          <w:u w:color="000000"/>
          <w:rtl w:val="0"/>
          <w:lang w:val="en-US"/>
          <w14:textFill>
            <w14:solidFill>
              <w14:srgbClr w14:val="000000"/>
            </w14:solidFill>
          </w14:textFill>
        </w:rPr>
        <w:t>Changes to Sailing Instructions</w:t>
      </w:r>
    </w:p>
    <w:p>
      <w:pPr>
        <w:pStyle w:val="Body"/>
        <w:spacing w:after="0" w:line="240" w:lineRule="auto"/>
        <w:ind w:left="630" w:right="126" w:firstLine="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Changes to these SIs will be signalled by flying flag L from Club flagpole.</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Such changes will be posted on the official notice board not less than 10 minutes before the warning signal of the first affected race.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12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14:textFill>
            <w14:solidFill>
              <w14:srgbClr w14:val="000000"/>
            </w14:solidFill>
          </w14:textFill>
        </w:rPr>
        <w:t>A2.3</w:t>
        <w:tab/>
      </w:r>
      <w:r>
        <w:rPr>
          <w:rFonts w:ascii="Verdana" w:hAnsi="Verdana"/>
          <w:smallCaps w:val="1"/>
          <w:outline w:val="0"/>
          <w:color w:val="000000"/>
          <w:sz w:val="20"/>
          <w:szCs w:val="20"/>
          <w:u w:color="000000"/>
          <w:rtl w:val="0"/>
          <w:lang w:val="en-US"/>
          <w14:textFill>
            <w14:solidFill>
              <w14:srgbClr w14:val="000000"/>
            </w14:solidFill>
          </w14:textFill>
        </w:rPr>
        <w:t>Signals Made Ashore</w:t>
      </w:r>
    </w:p>
    <w:p>
      <w:pPr>
        <w:pStyle w:val="Body"/>
        <w:spacing w:after="0" w:line="240" w:lineRule="auto"/>
        <w:ind w:left="630" w:right="126" w:firstLine="0"/>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Signals made ashore will be displayed on the Club flagpole.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120" w:after="0" w:line="240" w:lineRule="auto"/>
        <w:ind w:right="126"/>
        <w:outlineLvl w:val="1"/>
        <w:rPr>
          <w:rFonts w:ascii="Times New Roman" w:cs="Times New Roman" w:hAnsi="Times New Roman" w:eastAsia="Times New Roman"/>
          <w:b w:val="1"/>
          <w:bCs w:val="1"/>
          <w:sz w:val="36"/>
          <w:szCs w:val="36"/>
        </w:rPr>
      </w:pPr>
      <w:r>
        <w:rPr>
          <w:rFonts w:ascii="Arial" w:hAnsi="Arial"/>
          <w:b w:val="1"/>
          <w:bCs w:val="1"/>
          <w:i w:val="1"/>
          <w:iCs w:val="1"/>
          <w:outline w:val="0"/>
          <w:color w:val="000000"/>
          <w:sz w:val="24"/>
          <w:szCs w:val="24"/>
          <w:u w:color="000000"/>
          <w:rtl w:val="0"/>
          <w:lang w:val="en-US"/>
          <w14:textFill>
            <w14:solidFill>
              <w14:srgbClr w14:val="000000"/>
            </w14:solidFill>
          </w14:textFill>
        </w:rPr>
        <w:t>Section 3:</w:t>
        <w:tab/>
        <w:t>Courses, Marks, Starting &amp; Finishing Lines, Obstructions and Time Limits</w:t>
      </w:r>
    </w:p>
    <w:p>
      <w:pPr>
        <w:pStyle w:val="Body"/>
        <w:spacing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A3.1</w:t>
        <w:tab/>
        <w:t>Racing Area</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The racing area will be approximately 250m south of the clubhouse</w:t>
      </w:r>
    </w:p>
    <w:p>
      <w:pPr>
        <w:pStyle w:val="Body"/>
        <w:spacing w:before="120"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14:textFill>
            <w14:solidFill>
              <w14:srgbClr w14:val="000000"/>
            </w14:solidFill>
          </w14:textFill>
        </w:rPr>
        <w:t>A3.2</w:t>
      </w:r>
      <w:r>
        <w:rPr>
          <w:rFonts w:ascii="Verdana" w:cs="Verdana" w:hAnsi="Verdana" w:eastAsia="Verdana"/>
          <w:outline w:val="0"/>
          <w:color w:val="000000"/>
          <w:sz w:val="20"/>
          <w:szCs w:val="20"/>
          <w:u w:color="000000"/>
          <w14:textFill>
            <w14:solidFill>
              <w14:srgbClr w14:val="000000"/>
            </w14:solidFill>
          </w14:textFill>
        </w:rPr>
        <w:tab/>
      </w:r>
      <w:r>
        <w:rPr>
          <w:rFonts w:ascii="Verdana" w:hAnsi="Verdana"/>
          <w:smallCaps w:val="1"/>
          <w:outline w:val="0"/>
          <w:color w:val="000000"/>
          <w:sz w:val="20"/>
          <w:szCs w:val="20"/>
          <w:u w:color="000000"/>
          <w:rtl w:val="0"/>
          <w:lang w:val="en-US"/>
          <w14:textFill>
            <w14:solidFill>
              <w14:srgbClr w14:val="000000"/>
            </w14:solidFill>
          </w14:textFill>
        </w:rPr>
        <w:t>Course</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The course will be course C1 as described in SI Addendum C.</w:t>
      </w:r>
    </w:p>
    <w:p>
      <w:pPr>
        <w:pStyle w:val="Body"/>
        <w:spacing w:before="120"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da-DK"/>
          <w14:textFill>
            <w14:solidFill>
              <w14:srgbClr w14:val="000000"/>
            </w14:solidFill>
          </w14:textFill>
        </w:rPr>
        <w:t>A3.3</w:t>
        <w:tab/>
        <w:t>Marks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The marks of the course will be round spherical buoys, wither bright pink or white in colour</w:t>
      </w:r>
    </w:p>
    <w:p>
      <w:pPr>
        <w:pStyle w:val="Body"/>
        <w:spacing w:before="120"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A3.4</w:t>
        <w:tab/>
        <w:t>Moving Marks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The race committee may move marks of the course at any time.</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RRS 33 will not apply.</w:t>
      </w:r>
    </w:p>
    <w:p>
      <w:pPr>
        <w:pStyle w:val="Body"/>
        <w:spacing w:before="120"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fr-FR"/>
          <w14:textFill>
            <w14:solidFill>
              <w14:srgbClr w14:val="000000"/>
            </w14:solidFill>
          </w14:textFill>
        </w:rPr>
        <w:t>A3.5</w:t>
        <w:tab/>
        <w:t>Obstructions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The following areas are defined as obstructions: the far west of the reservoir as it gets very shallow and top north east of the reservoir as again it is very shallow.</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120" w:after="0" w:line="240" w:lineRule="auto"/>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A3.6</w:t>
        <w:tab/>
        <w:t>Starting Line</w:t>
      </w:r>
    </w:p>
    <w:p>
      <w:pPr>
        <w:pStyle w:val="Body"/>
        <w:spacing w:after="0" w:line="240" w:lineRule="auto"/>
        <w:ind w:right="135"/>
        <w:jc w:val="both"/>
        <w:rPr>
          <w:rFonts w:ascii="Verdana" w:cs="Verdana" w:hAnsi="Verdana" w:eastAsia="Verdana"/>
          <w:outline w:val="0"/>
          <w:color w:val="000000"/>
          <w:sz w:val="20"/>
          <w:szCs w:val="20"/>
          <w:u w:color="000000"/>
          <w14:textFill>
            <w14:solidFill>
              <w14:srgbClr w14:val="000000"/>
            </w14:solidFill>
          </w14:textFill>
        </w:rPr>
      </w:pPr>
      <w:r>
        <w:rPr>
          <w:rFonts w:ascii="Verdana" w:cs="Verdana" w:hAnsi="Verdana" w:eastAsia="Verdana"/>
          <w:outline w:val="0"/>
          <w:color w:val="000000"/>
          <w:sz w:val="20"/>
          <w:szCs w:val="20"/>
          <w:u w:color="000000"/>
          <w:rtl w:val="0"/>
          <w:lang w:val="en-US"/>
          <w14:textFill>
            <w14:solidFill>
              <w14:srgbClr w14:val="000000"/>
            </w14:solidFill>
          </w14:textFill>
        </w:rPr>
        <w:tab/>
        <w:t>The starting line will be between the mast of a committee boat and a starting mark.</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35"/>
        <w:jc w:val="both"/>
        <w:rPr>
          <w:rFonts w:ascii="Verdana" w:cs="Verdana" w:hAnsi="Verdana" w:eastAsia="Verdana"/>
          <w:outline w:val="0"/>
          <w:color w:val="000000"/>
          <w:sz w:val="20"/>
          <w:szCs w:val="20"/>
          <w:u w:color="000000"/>
          <w14:textFill>
            <w14:solidFill>
              <w14:srgbClr w14:val="000000"/>
            </w14:solidFill>
          </w14:textFill>
        </w:rPr>
      </w:pPr>
    </w:p>
    <w:p>
      <w:pPr>
        <w:pStyle w:val="Body"/>
        <w:spacing w:after="0" w:line="240" w:lineRule="auto"/>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A3.7</w:t>
        <w:tab/>
        <w:t>Finishing Line</w:t>
      </w:r>
    </w:p>
    <w:p>
      <w:pPr>
        <w:pStyle w:val="Body"/>
        <w:spacing w:after="0" w:line="240" w:lineRule="auto"/>
        <w:ind w:right="135"/>
        <w:jc w:val="both"/>
        <w:rPr>
          <w:rFonts w:ascii="Verdana" w:cs="Verdana" w:hAnsi="Verdana" w:eastAsia="Verdana"/>
          <w:outline w:val="0"/>
          <w:color w:val="000000"/>
          <w:sz w:val="20"/>
          <w:szCs w:val="20"/>
          <w:u w:color="000000"/>
          <w14:textFill>
            <w14:solidFill>
              <w14:srgbClr w14:val="000000"/>
            </w14:solidFill>
          </w14:textFill>
        </w:rPr>
      </w:pPr>
      <w:r>
        <w:rPr>
          <w:rFonts w:ascii="Verdana" w:cs="Verdana" w:hAnsi="Verdana" w:eastAsia="Verdana"/>
          <w:outline w:val="0"/>
          <w:color w:val="000000"/>
          <w:sz w:val="20"/>
          <w:szCs w:val="20"/>
          <w:u w:color="000000"/>
          <w:rtl w:val="0"/>
          <w:lang w:val="en-US"/>
          <w14:textFill>
            <w14:solidFill>
              <w14:srgbClr w14:val="000000"/>
            </w14:solidFill>
          </w14:textFill>
        </w:rPr>
        <w:tab/>
        <w:t>The finishing line will be between the mast of a committee boat and a finishing mark.</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35"/>
        <w:jc w:val="both"/>
        <w:rPr>
          <w:rFonts w:ascii="Times New Roman" w:cs="Times New Roman" w:hAnsi="Times New Roman" w:eastAsia="Times New Roman"/>
          <w:sz w:val="24"/>
          <w:szCs w:val="24"/>
        </w:rPr>
      </w:pPr>
    </w:p>
    <w:p>
      <w:pPr>
        <w:pStyle w:val="Body"/>
        <w:spacing w:before="120"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nl-NL"/>
          <w14:textFill>
            <w14:solidFill>
              <w14:srgbClr w14:val="000000"/>
            </w14:solidFill>
          </w14:textFill>
        </w:rPr>
        <w:t>A3.8</w:t>
        <w:tab/>
        <w:t>Time Limits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ab/>
        <w:t>The time limit for each race shall be 30 minutes.</w:t>
      </w:r>
    </w:p>
    <w:p>
      <w:pPr>
        <w:pStyle w:val="Body"/>
        <w:spacing w:before="120" w:after="0" w:line="240" w:lineRule="auto"/>
        <w:ind w:right="130"/>
        <w:outlineLvl w:val="1"/>
        <w:rPr>
          <w:rFonts w:ascii="Times New Roman" w:cs="Times New Roman" w:hAnsi="Times New Roman" w:eastAsia="Times New Roman"/>
          <w:b w:val="1"/>
          <w:bCs w:val="1"/>
          <w:sz w:val="36"/>
          <w:szCs w:val="36"/>
        </w:rPr>
      </w:pPr>
      <w:r>
        <w:rPr>
          <w:rFonts w:ascii="Arial" w:hAnsi="Arial"/>
          <w:b w:val="1"/>
          <w:bCs w:val="1"/>
          <w:i w:val="1"/>
          <w:iCs w:val="1"/>
          <w:outline w:val="0"/>
          <w:color w:val="000000"/>
          <w:sz w:val="24"/>
          <w:szCs w:val="24"/>
          <w:u w:color="000000"/>
          <w:rtl w:val="0"/>
          <w:lang w:val="en-US"/>
          <w14:textFill>
            <w14:solidFill>
              <w14:srgbClr w14:val="000000"/>
            </w14:solidFill>
          </w14:textFill>
        </w:rPr>
        <w:t>Section 4:</w:t>
        <w:tab/>
        <w:t>Starting Procedure</w:t>
      </w:r>
    </w:p>
    <w:p>
      <w:pPr>
        <w:pStyle w:val="Body"/>
        <w:spacing w:after="0" w:line="240" w:lineRule="auto"/>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A4.1</w:t>
        <w:tab/>
        <w:t>Starting Signals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Races will be started by using the signals and timing selected in the following table.</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Times shall be taken from the start of each sound signal; the failure of a visual signal shall be disregarded.</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This amends RRS 26.</w:t>
      </w:r>
    </w:p>
    <w:p>
      <w:pPr>
        <w:pStyle w:val="Body"/>
        <w:spacing w:after="0" w:line="240" w:lineRule="auto"/>
        <w:rPr>
          <w:rFonts w:ascii="Times New Roman" w:cs="Times New Roman" w:hAnsi="Times New Roman" w:eastAsia="Times New Roman"/>
          <w:sz w:val="24"/>
          <w:szCs w:val="24"/>
        </w:rPr>
      </w:pPr>
    </w:p>
    <w:p>
      <w:pPr>
        <w:pStyle w:val="Body"/>
        <w:spacing w:after="60" w:line="240" w:lineRule="auto"/>
        <w:ind w:right="130"/>
        <w:jc w:val="both"/>
        <w:rPr>
          <w:rFonts w:ascii="Times New Roman" w:cs="Times New Roman" w:hAnsi="Times New Roman" w:eastAsia="Times New Roman"/>
          <w:sz w:val="24"/>
          <w:szCs w:val="24"/>
        </w:rPr>
      </w:pPr>
      <w:r>
        <w:rPr>
          <w:rFonts w:ascii="Verdana" w:cs="Verdana" w:hAnsi="Verdana" w:eastAsia="Verdana"/>
          <w:outline w:val="0"/>
          <w:color w:val="000000"/>
          <w:sz w:val="16"/>
          <w:szCs w:val="16"/>
          <w:u w:color="000000"/>
          <w14:textFill>
            <w14:solidFill>
              <w14:srgbClr w14:val="000000"/>
            </w14:solidFill>
          </w14:textFill>
        </w:rPr>
        <w:tab/>
      </w:r>
      <w:r>
        <w:rPr>
          <w:rFonts w:ascii="Verdana" w:hAnsi="Verdana"/>
          <w:b w:val="1"/>
          <w:bCs w:val="1"/>
          <w:i w:val="1"/>
          <w:iCs w:val="1"/>
          <w:outline w:val="0"/>
          <w:color w:val="000000"/>
          <w:sz w:val="16"/>
          <w:szCs w:val="16"/>
          <w:u w:color="000000"/>
          <w:rtl w:val="0"/>
          <w:lang w:val="nl-NL"/>
          <w14:textFill>
            <w14:solidFill>
              <w14:srgbClr w14:val="000000"/>
            </w14:solidFill>
          </w14:textFill>
        </w:rPr>
        <w:t>Mark '</w:t>
      </w:r>
      <w:r>
        <w:rPr>
          <w:rFonts w:ascii="Arial Unicode MS" w:cs="Arial Unicode MS" w:hAnsi="Arial Unicode MS" w:eastAsia="Arial Unicode MS" w:hint="default"/>
          <w:b w:val="0"/>
          <w:bCs w:val="0"/>
          <w:i w:val="0"/>
          <w:iCs w:val="0"/>
          <w:outline w:val="0"/>
          <w:color w:val="000000"/>
          <w:sz w:val="16"/>
          <w:szCs w:val="16"/>
          <w:u w:color="000000"/>
          <w:rtl w:val="0"/>
          <w:lang w:val="en-US"/>
          <w14:textFill>
            <w14:solidFill>
              <w14:srgbClr w14:val="000000"/>
            </w14:solidFill>
          </w14:textFill>
        </w:rPr>
        <w:t>✓</w:t>
      </w:r>
      <w:r>
        <w:rPr>
          <w:rFonts w:ascii="Verdana" w:hAnsi="Verdana"/>
          <w:b w:val="1"/>
          <w:bCs w:val="1"/>
          <w:i w:val="1"/>
          <w:iCs w:val="1"/>
          <w:outline w:val="0"/>
          <w:color w:val="000000"/>
          <w:sz w:val="16"/>
          <w:szCs w:val="16"/>
          <w:u w:color="000000"/>
          <w:rtl w:val="0"/>
          <w:lang w:val="en-US"/>
          <w14:textFill>
            <w14:solidFill>
              <w14:srgbClr w14:val="000000"/>
            </w14:solidFill>
          </w14:textFill>
        </w:rPr>
        <w:t xml:space="preserve"> ' in the top row, one column for timing and one column for visual signals</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26"/>
        <w:gridCol w:w="1179"/>
        <w:gridCol w:w="818"/>
        <w:gridCol w:w="815"/>
        <w:gridCol w:w="1218"/>
        <w:gridCol w:w="1595"/>
        <w:gridCol w:w="1965"/>
      </w:tblGrid>
      <w:tr>
        <w:tblPrEx>
          <w:shd w:val="clear" w:color="auto" w:fill="cdd4e9"/>
        </w:tblPrEx>
        <w:trPr>
          <w:trHeight w:val="490" w:hRule="atLeast"/>
        </w:trPr>
        <w:tc>
          <w:tcPr>
            <w:tcW w:type="dxa" w:w="1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mallCaps w:val="1"/>
                <w:sz w:val="20"/>
                <w:szCs w:val="20"/>
                <w:shd w:val="nil" w:color="auto" w:fill="auto"/>
                <w:rtl w:val="0"/>
                <w:lang w:val="en-US"/>
              </w:rPr>
              <w:t>Event System</w:t>
            </w:r>
          </w:p>
        </w:tc>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Arial Unicode MS" w:cs="Arial Unicode MS" w:hAnsi="Arial Unicode MS" w:eastAsia="Arial Unicode MS" w:hint="default"/>
                <w:b w:val="0"/>
                <w:bCs w:val="0"/>
                <w:i w:val="0"/>
                <w:iCs w:val="0"/>
                <w:sz w:val="36"/>
                <w:szCs w:val="36"/>
                <w:shd w:val="nil" w:color="auto" w:fill="auto"/>
                <w:rtl w:val="0"/>
                <w:lang w:val="en-US"/>
              </w:rPr>
              <w:t>✓</w:t>
            </w:r>
          </w:p>
        </w:tc>
        <w:tc>
          <w:tcPr>
            <w:tcW w:type="dxa" w:w="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69696"/>
            <w:tcMar>
              <w:top w:type="dxa" w:w="80"/>
              <w:left w:type="dxa" w:w="80"/>
              <w:bottom w:type="dxa" w:w="80"/>
              <w:right w:type="dxa" w:w="80"/>
            </w:tcMar>
            <w:vAlign w:val="center"/>
          </w:tcPr>
          <w:p/>
        </w:tc>
        <w:tc>
          <w:tcPr>
            <w:tcW w:type="dxa" w:w="12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Arial Unicode MS" w:cs="Arial Unicode MS" w:hAnsi="Arial Unicode MS" w:eastAsia="Arial Unicode MS" w:hint="default"/>
                <w:b w:val="0"/>
                <w:bCs w:val="0"/>
                <w:i w:val="0"/>
                <w:iCs w:val="0"/>
                <w:sz w:val="36"/>
                <w:szCs w:val="36"/>
                <w:shd w:val="nil" w:color="auto" w:fill="auto"/>
                <w:rtl w:val="0"/>
                <w:lang w:val="en-US"/>
              </w:rPr>
              <w:t>✓</w:t>
            </w:r>
          </w:p>
        </w:tc>
      </w:tr>
      <w:tr>
        <w:tblPrEx>
          <w:shd w:val="clear" w:color="auto" w:fill="cdd4e9"/>
        </w:tblPrEx>
        <w:trPr>
          <w:trHeight w:val="450" w:hRule="atLeast"/>
        </w:trPr>
        <w:tc>
          <w:tcPr>
            <w:tcW w:type="dxa" w:w="1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Signal</w:t>
            </w:r>
          </w:p>
        </w:tc>
        <w:tc>
          <w:tcPr>
            <w:tcW w:type="dxa" w:w="199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Timing options</w:t>
            </w:r>
          </w:p>
        </w:tc>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Sound</w:t>
            </w:r>
          </w:p>
        </w:tc>
        <w:tc>
          <w:tcPr>
            <w:tcW w:type="dxa" w:w="47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Visual signal options</w:t>
            </w:r>
          </w:p>
        </w:tc>
      </w:tr>
      <w:tr>
        <w:tblPrEx>
          <w:shd w:val="clear" w:color="auto" w:fill="cdd4e9"/>
        </w:tblPrEx>
        <w:trPr>
          <w:trHeight w:val="460" w:hRule="atLeast"/>
        </w:trPr>
        <w:tc>
          <w:tcPr>
            <w:tcW w:type="dxa" w:w="142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97"/>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Minutes before starting signal</w:t>
            </w:r>
          </w:p>
        </w:tc>
        <w:tc>
          <w:tcPr>
            <w:tcW w:type="dxa" w:w="81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1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Flags</w:t>
            </w:r>
          </w:p>
        </w:tc>
        <w:tc>
          <w:tcPr>
            <w:tcW w:type="dxa" w:w="159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Cone &amp; Ball Shapes</w:t>
            </w:r>
          </w:p>
        </w:tc>
        <w:tc>
          <w:tcPr>
            <w:tcW w:type="dxa" w:w="196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i w:val="1"/>
                <w:iCs w:val="1"/>
                <w:sz w:val="18"/>
                <w:szCs w:val="18"/>
                <w:shd w:val="nil" w:color="auto" w:fill="auto"/>
                <w:rtl w:val="0"/>
                <w:lang w:val="en-US"/>
              </w:rPr>
              <w:t>Battens or orange cylinders</w:t>
            </w:r>
          </w:p>
        </w:tc>
      </w:tr>
      <w:tr>
        <w:tblPrEx>
          <w:shd w:val="clear" w:color="auto" w:fill="cdd4e9"/>
        </w:tblPrEx>
        <w:trPr>
          <w:trHeight w:val="460" w:hRule="atLeast"/>
        </w:trPr>
        <w:tc>
          <w:tcPr>
            <w:tcW w:type="dxa" w:w="142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Warning</w:t>
            </w:r>
          </w:p>
        </w:tc>
        <w:tc>
          <w:tcPr>
            <w:tcW w:type="dxa" w:w="1179"/>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3</w:t>
            </w:r>
          </w:p>
        </w:tc>
        <w:tc>
          <w:tcPr>
            <w:tcW w:type="dxa" w:w="81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5</w:t>
            </w:r>
          </w:p>
        </w:tc>
        <w:tc>
          <w:tcPr>
            <w:tcW w:type="dxa" w:w="815"/>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One</w:t>
            </w:r>
          </w:p>
        </w:tc>
        <w:tc>
          <w:tcPr>
            <w:tcW w:type="dxa" w:w="121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Class flag up</w:t>
            </w:r>
          </w:p>
        </w:tc>
        <w:tc>
          <w:tcPr>
            <w:tcW w:type="dxa" w:w="1595"/>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Cone shape</w:t>
            </w:r>
            <w:r>
              <w:rPr>
                <w:rFonts w:ascii="Verdana" w:hAnsi="Verdana" w:hint="default"/>
                <w:sz w:val="18"/>
                <w:szCs w:val="18"/>
                <w:shd w:val="nil" w:color="auto" w:fill="auto"/>
                <w:rtl w:val="0"/>
                <w:lang w:val="en-US"/>
              </w:rPr>
              <w:t xml:space="preserve">  </w:t>
            </w:r>
            <w:r>
              <w:rPr>
                <w:rFonts w:ascii="Verdana" w:hAnsi="Verdana"/>
                <w:sz w:val="18"/>
                <w:szCs w:val="18"/>
                <w:shd w:val="nil" w:color="auto" w:fill="auto"/>
                <w:rtl w:val="0"/>
                <w:lang w:val="en-US"/>
              </w:rPr>
              <w:t>up</w:t>
            </w:r>
          </w:p>
        </w:tc>
        <w:tc>
          <w:tcPr>
            <w:tcW w:type="dxa" w:w="1965"/>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3 displayed</w:t>
            </w:r>
          </w:p>
        </w:tc>
      </w:tr>
      <w:tr>
        <w:tblPrEx>
          <w:shd w:val="clear" w:color="auto" w:fill="cdd4e9"/>
        </w:tblPrEx>
        <w:trPr>
          <w:trHeight w:val="246" w:hRule="atLeast"/>
        </w:trPr>
        <w:tc>
          <w:tcPr>
            <w:tcW w:type="dxa" w:w="1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Preparatory</w:t>
            </w:r>
          </w:p>
        </w:tc>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2</w:t>
            </w:r>
          </w:p>
        </w:tc>
        <w:tc>
          <w:tcPr>
            <w:tcW w:type="dxa" w:w="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4</w:t>
            </w:r>
          </w:p>
        </w:tc>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One</w:t>
            </w:r>
          </w:p>
        </w:tc>
        <w:tc>
          <w:tcPr>
            <w:tcW w:type="dxa" w:w="12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Flag P up</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Ball shape up</w:t>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2 displayed</w:t>
            </w:r>
          </w:p>
        </w:tc>
      </w:tr>
      <w:tr>
        <w:tblPrEx>
          <w:shd w:val="clear" w:color="auto" w:fill="cdd4e9"/>
        </w:tblPrEx>
        <w:trPr>
          <w:trHeight w:val="450" w:hRule="atLeast"/>
        </w:trPr>
        <w:tc>
          <w:tcPr>
            <w:tcW w:type="dxa" w:w="1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One-minute</w:t>
            </w:r>
          </w:p>
        </w:tc>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1</w:t>
            </w:r>
          </w:p>
        </w:tc>
        <w:tc>
          <w:tcPr>
            <w:tcW w:type="dxa" w:w="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1</w:t>
            </w:r>
          </w:p>
        </w:tc>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One</w:t>
            </w:r>
          </w:p>
        </w:tc>
        <w:tc>
          <w:tcPr>
            <w:tcW w:type="dxa" w:w="12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Flag P down</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Ball shape down</w:t>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1 displayed</w:t>
            </w:r>
          </w:p>
        </w:tc>
      </w:tr>
      <w:tr>
        <w:tblPrEx>
          <w:shd w:val="clear" w:color="auto" w:fill="cdd4e9"/>
        </w:tblPrEx>
        <w:trPr>
          <w:trHeight w:val="520" w:hRule="atLeast"/>
        </w:trPr>
        <w:tc>
          <w:tcPr>
            <w:tcW w:type="dxa" w:w="1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Starting</w:t>
            </w:r>
          </w:p>
        </w:tc>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0</w:t>
            </w:r>
          </w:p>
        </w:tc>
        <w:tc>
          <w:tcPr>
            <w:tcW w:type="dxa" w:w="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0</w:t>
            </w:r>
          </w:p>
        </w:tc>
        <w:tc>
          <w:tcPr>
            <w:tcW w:type="dxa" w:w="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One</w:t>
            </w:r>
          </w:p>
        </w:tc>
        <w:tc>
          <w:tcPr>
            <w:tcW w:type="dxa" w:w="12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Class flag down</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Cone shape down</w:t>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18"/>
                <w:szCs w:val="18"/>
                <w:shd w:val="nil" w:color="auto" w:fill="auto"/>
                <w:rtl w:val="0"/>
                <w:lang w:val="en-US"/>
              </w:rPr>
              <w:t>None</w:t>
            </w:r>
            <w:r>
              <w:rPr>
                <w:rFonts w:ascii="Times New Roman" w:cs="Times New Roman" w:hAnsi="Times New Roman" w:eastAsia="Times New Roman"/>
                <w:sz w:val="24"/>
                <w:szCs w:val="24"/>
                <w:shd w:val="nil" w:color="auto" w:fill="auto"/>
              </w:rPr>
            </w:r>
          </w:p>
        </w:tc>
      </w:tr>
    </w:tbl>
    <w:p>
      <w:pPr>
        <w:pStyle w:val="Body"/>
        <w:widowControl w:val="0"/>
        <w:spacing w:after="60" w:line="240" w:lineRule="auto"/>
        <w:jc w:val="both"/>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p>
    <w:p>
      <w:pPr>
        <w:pStyle w:val="Body"/>
        <w:spacing w:after="60" w:line="240" w:lineRule="auto"/>
        <w:ind w:right="130"/>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However, when the starting signal is also the warning signal for the next race, the class flag or cone shape will remain displayed, or 3 battens or cylinders will be displayed.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Attention may be drawn to an imminent warning signal by a series of short sound signals.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A4.2</w:t>
        <w:tab/>
        <w:t>Recall Signals</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When a boat is subject to RRS 29.1, flag X need not be displayed for more than 1 minute after the starting signal; this amends RRS 29.1.</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race committee may hail the sail numbers or the total number of premature starters.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0"/>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A4.3</w:t>
        <w:tab/>
        <w:t>Time Limit for Starting</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A boat shall not start more than 2 minutes after her starting signal.</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A4.4</w:t>
        <w:tab/>
        <w:t>General Recall</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After a general recall, succeeding races may be delayed for the recalled race.</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Attention is drawn to SI 3.4.</w:t>
      </w:r>
    </w:p>
    <w:p>
      <w:pPr>
        <w:pStyle w:val="Body"/>
        <w:spacing w:before="120" w:after="0" w:line="240" w:lineRule="auto"/>
        <w:ind w:right="126"/>
        <w:outlineLvl w:val="1"/>
        <w:rPr>
          <w:rFonts w:ascii="Times New Roman" w:cs="Times New Roman" w:hAnsi="Times New Roman" w:eastAsia="Times New Roman"/>
          <w:b w:val="1"/>
          <w:bCs w:val="1"/>
          <w:sz w:val="36"/>
          <w:szCs w:val="36"/>
        </w:rPr>
      </w:pPr>
      <w:r>
        <w:rPr>
          <w:rFonts w:ascii="Arial" w:hAnsi="Arial"/>
          <w:b w:val="1"/>
          <w:bCs w:val="1"/>
          <w:i w:val="1"/>
          <w:iCs w:val="1"/>
          <w:outline w:val="0"/>
          <w:color w:val="000000"/>
          <w:sz w:val="24"/>
          <w:szCs w:val="24"/>
          <w:u w:color="000000"/>
          <w:rtl w:val="0"/>
          <w:lang w:val="en-US"/>
          <w14:textFill>
            <w14:solidFill>
              <w14:srgbClr w14:val="000000"/>
            </w14:solidFill>
          </w14:textFill>
        </w:rPr>
        <w:t>Section 5:</w:t>
        <w:tab/>
        <w:t>Local and Other Rules</w:t>
      </w:r>
    </w:p>
    <w:p>
      <w:pPr>
        <w:pStyle w:val="Body"/>
        <w:spacing w:after="0" w:line="240" w:lineRule="auto"/>
        <w:ind w:right="126"/>
        <w:rPr>
          <w:rFonts w:ascii="Times New Roman" w:cs="Times New Roman" w:hAnsi="Times New Roman" w:eastAsia="Times New Roman"/>
          <w:sz w:val="24"/>
          <w:szCs w:val="24"/>
        </w:rPr>
      </w:pPr>
      <w:r>
        <w:rPr>
          <w:rFonts w:ascii="Verdana" w:hAnsi="Verdana"/>
          <w:outline w:val="0"/>
          <w:color w:val="000000"/>
          <w:sz w:val="20"/>
          <w:szCs w:val="20"/>
          <w:u w:color="000000"/>
          <w:rtl w:val="0"/>
          <w14:textFill>
            <w14:solidFill>
              <w14:srgbClr w14:val="000000"/>
            </w14:solidFill>
          </w14:textFill>
        </w:rPr>
        <w:t>A5.1</w:t>
        <w:tab/>
      </w:r>
      <w:r>
        <w:rPr>
          <w:rFonts w:ascii="Verdana" w:hAnsi="Verdana"/>
          <w:smallCaps w:val="1"/>
          <w:outline w:val="0"/>
          <w:color w:val="000000"/>
          <w:sz w:val="20"/>
          <w:szCs w:val="20"/>
          <w:u w:color="000000"/>
          <w:rtl w:val="0"/>
          <w:lang w:val="en-US"/>
          <w14:textFill>
            <w14:solidFill>
              <w14:srgbClr w14:val="000000"/>
            </w14:solidFill>
          </w14:textFill>
        </w:rPr>
        <w:t>Rules in SI Addenda</w:t>
      </w:r>
    </w:p>
    <w:p>
      <w:pPr>
        <w:pStyle w:val="Body"/>
        <w:spacing w:after="0" w:line="240" w:lineRule="auto"/>
        <w:ind w:right="12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The rules in the following SI addenda apply throughout the event:</w:t>
      </w:r>
    </w:p>
    <w:p>
      <w:pPr>
        <w:pStyle w:val="Body"/>
        <w:spacing w:after="0" w:line="240" w:lineRule="auto"/>
        <w:rPr>
          <w:rFonts w:ascii="Times New Roman" w:cs="Times New Roman" w:hAnsi="Times New Roman" w:eastAsia="Times New Roman"/>
          <w:sz w:val="24"/>
          <w:szCs w:val="24"/>
        </w:rPr>
      </w:pPr>
    </w:p>
    <w:tbl>
      <w:tblPr>
        <w:tblW w:w="809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43"/>
        <w:gridCol w:w="5745"/>
        <w:gridCol w:w="703"/>
      </w:tblGrid>
      <w:tr>
        <w:tblPrEx>
          <w:shd w:val="clear" w:color="auto" w:fill="cdd4e9"/>
        </w:tblPrEx>
        <w:trPr>
          <w:trHeight w:val="250" w:hRule="atLeast"/>
        </w:trPr>
        <w:tc>
          <w:tcPr>
            <w:tcW w:type="dxa" w:w="1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Addendum K</w:t>
            </w:r>
          </w:p>
        </w:tc>
        <w:tc>
          <w:tcPr>
            <w:tcW w:type="dxa" w:w="5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When Boats are Supplied by the Organising Authority</w:t>
            </w:r>
          </w:p>
        </w:tc>
        <w:tc>
          <w:tcPr>
            <w:tcW w:type="dxa" w:w="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20"/>
                <w:szCs w:val="20"/>
                <w:shd w:val="nil" w:color="auto" w:fill="auto"/>
                <w:rtl w:val="0"/>
                <w:lang w:val="en-US"/>
              </w:rPr>
              <w:t>Yes</w:t>
            </w:r>
          </w:p>
        </w:tc>
      </w:tr>
      <w:tr>
        <w:tblPrEx>
          <w:shd w:val="clear" w:color="auto" w:fill="cdd4e9"/>
        </w:tblPrEx>
        <w:trPr>
          <w:trHeight w:val="250" w:hRule="atLeast"/>
        </w:trPr>
        <w:tc>
          <w:tcPr>
            <w:tcW w:type="dxa" w:w="1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Addendum L</w:t>
            </w:r>
          </w:p>
        </w:tc>
        <w:tc>
          <w:tcPr>
            <w:tcW w:type="dxa" w:w="5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pPr>
            <w:r>
              <w:rPr>
                <w:rFonts w:ascii="Verdana" w:hAnsi="Verdana"/>
                <w:sz w:val="20"/>
                <w:szCs w:val="20"/>
                <w:shd w:val="nil" w:color="auto" w:fill="auto"/>
                <w:rtl w:val="0"/>
                <w:lang w:val="en-US"/>
              </w:rPr>
              <w:t>Boat Handling Rules</w:t>
            </w:r>
          </w:p>
        </w:tc>
        <w:tc>
          <w:tcPr>
            <w:tcW w:type="dxa" w:w="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center"/>
          </w:tcPr>
          <w:p>
            <w:pPr>
              <w:pStyle w:val="Body"/>
              <w:spacing w:after="0" w:line="240" w:lineRule="auto"/>
              <w:ind w:right="126"/>
              <w:jc w:val="center"/>
            </w:pPr>
            <w:r>
              <w:rPr>
                <w:rFonts w:ascii="Verdana" w:hAnsi="Verdana"/>
                <w:sz w:val="20"/>
                <w:szCs w:val="20"/>
                <w:shd w:val="nil" w:color="auto" w:fill="auto"/>
                <w:rtl w:val="0"/>
                <w:lang w:val="en-US"/>
              </w:rPr>
              <w:t>Yes</w:t>
            </w:r>
          </w:p>
        </w:tc>
      </w:tr>
    </w:tbl>
    <w:p>
      <w:pPr>
        <w:pStyle w:val="Body"/>
        <w:widowControl w:val="0"/>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14:textFill>
            <w14:solidFill>
              <w14:srgbClr w14:val="000000"/>
            </w14:solidFill>
          </w14:textFill>
        </w:rPr>
        <w:t>Addendum B - Event Format</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The format for each stage of the event shall be selected from the following standard formats, or from an Addendum J provided by the race committee and included with these sailing instructions.</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specified addendum for each format contains the necessary race schedules, or procedures to create the schedules, together with rules which shall apply for scoring and breaking ties.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Each stage of an event may use a different format.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race committee may change the format as provided in SI 3.1.</w:t>
      </w:r>
    </w:p>
    <w:p>
      <w:pPr>
        <w:pStyle w:val="Body"/>
        <w:spacing w:after="0" w:line="240" w:lineRule="auto"/>
        <w:rPr>
          <w:rFonts w:ascii="Times New Roman" w:cs="Times New Roman" w:hAnsi="Times New Roman" w:eastAsia="Times New Roman"/>
          <w:sz w:val="24"/>
          <w:szCs w:val="24"/>
        </w:rPr>
      </w:pPr>
    </w:p>
    <w:tbl>
      <w:tblPr>
        <w:tblW w:w="901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06"/>
        <w:gridCol w:w="5417"/>
        <w:gridCol w:w="2196"/>
      </w:tblGrid>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b w:val="1"/>
                <w:bCs w:val="1"/>
                <w:sz w:val="20"/>
                <w:szCs w:val="20"/>
                <w:shd w:val="nil" w:color="auto" w:fill="auto"/>
                <w:rtl w:val="0"/>
                <w:lang w:val="en-US"/>
              </w:rPr>
              <w:t>Code</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b w:val="1"/>
                <w:bCs w:val="1"/>
                <w:sz w:val="20"/>
                <w:szCs w:val="20"/>
                <w:shd w:val="nil" w:color="auto" w:fill="auto"/>
                <w:rtl w:val="0"/>
                <w:lang w:val="en-US"/>
              </w:rPr>
              <w:t>Description</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b w:val="1"/>
                <w:bCs w:val="1"/>
                <w:sz w:val="20"/>
                <w:szCs w:val="20"/>
                <w:shd w:val="nil" w:color="auto" w:fill="auto"/>
                <w:rtl w:val="0"/>
                <w:lang w:val="en-US"/>
              </w:rPr>
              <w:t>Format Rules</w:t>
            </w:r>
          </w:p>
        </w:tc>
      </w:tr>
      <w:tr>
        <w:tblPrEx>
          <w:shd w:val="clear" w:color="auto" w:fill="cdd4e9"/>
        </w:tblPrEx>
        <w:trPr>
          <w:trHeight w:val="49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Groups</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Round-robin(s) in group(s)</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rPr>
                <w:rFonts w:ascii="Times New Roman" w:cs="Times New Roman" w:hAnsi="Times New Roman" w:eastAsia="Times New Roman"/>
                <w:sz w:val="24"/>
                <w:szCs w:val="24"/>
                <w:shd w:val="nil" w:color="auto" w:fill="auto"/>
              </w:rPr>
            </w:pPr>
            <w:r>
              <w:rPr>
                <w:rFonts w:ascii="Verdana" w:hAnsi="Verdana"/>
                <w:sz w:val="20"/>
                <w:szCs w:val="20"/>
                <w:shd w:val="nil" w:color="auto" w:fill="auto"/>
                <w:rtl w:val="0"/>
                <w:lang w:val="en-US"/>
              </w:rPr>
              <w:t>RRS D4 and</w:t>
            </w:r>
          </w:p>
          <w:p>
            <w:pPr>
              <w:pStyle w:val="Body"/>
              <w:bidi w:val="0"/>
              <w:spacing w:after="0" w:line="240" w:lineRule="auto"/>
              <w:ind w:left="0" w:right="126" w:firstLine="0"/>
              <w:jc w:val="center"/>
              <w:rPr>
                <w:rtl w:val="0"/>
              </w:rPr>
            </w:pPr>
            <w:r>
              <w:rPr>
                <w:rFonts w:ascii="Verdana" w:hAnsi="Verdana"/>
                <w:sz w:val="20"/>
                <w:szCs w:val="20"/>
                <w:shd w:val="nil" w:color="auto" w:fill="auto"/>
                <w:rtl w:val="0"/>
                <w:lang w:val="en-US"/>
              </w:rPr>
              <w:t>Addendum E</w:t>
            </w:r>
          </w:p>
        </w:tc>
      </w:tr>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Random</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Random pairs (2-boat teams only)</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Addendum F</w:t>
            </w:r>
          </w:p>
        </w:tc>
      </w:tr>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Swiss</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Swiss league</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Addendum G</w:t>
            </w:r>
          </w:p>
        </w:tc>
      </w:tr>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HLS</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HLS league</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Addendum H</w:t>
            </w:r>
          </w:p>
        </w:tc>
      </w:tr>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RC</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Other format provided by race committee</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Addendum J</w:t>
            </w:r>
          </w:p>
        </w:tc>
      </w:tr>
      <w:tr>
        <w:tblPrEx>
          <w:shd w:val="clear" w:color="auto" w:fill="cdd4e9"/>
        </w:tblPrEx>
        <w:trPr>
          <w:trHeight w:val="250" w:hRule="atLeast"/>
        </w:trPr>
        <w:tc>
          <w:tcPr>
            <w:tcW w:type="dxa" w:w="1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KO</w:t>
            </w:r>
          </w:p>
        </w:tc>
        <w:tc>
          <w:tcPr>
            <w:tcW w:type="dxa" w:w="5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sz w:val="20"/>
                <w:szCs w:val="20"/>
                <w:shd w:val="nil" w:color="auto" w:fill="auto"/>
                <w:rtl w:val="0"/>
                <w:lang w:val="en-US"/>
              </w:rPr>
              <w:t>Knock-out</w:t>
            </w:r>
          </w:p>
        </w:tc>
        <w:tc>
          <w:tcPr>
            <w:tcW w:type="dxa" w:w="2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RRS D4</w:t>
            </w:r>
          </w:p>
        </w:tc>
      </w:tr>
    </w:tbl>
    <w:p>
      <w:pPr>
        <w:pStyle w:val="Body"/>
        <w:widowControl w:val="0"/>
        <w:spacing w:after="0" w:line="240" w:lineRule="auto"/>
        <w:jc w:val="center"/>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For each stage, any assignment of teams to groups or matches and the method of qualification for the next stage shall be stated.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26"/>
        <w:jc w:val="both"/>
        <w:rPr>
          <w:rFonts w:ascii="Times New Roman" w:cs="Times New Roman" w:hAnsi="Times New Roman" w:eastAsia="Times New Roman"/>
          <w:sz w:val="24"/>
          <w:szCs w:val="24"/>
        </w:rPr>
      </w:pPr>
      <w:r>
        <w:rPr>
          <w:rFonts w:ascii="Times New Roman" w:hAnsi="Times New Roman" w:hint="default"/>
          <w:sz w:val="24"/>
          <w:szCs w:val="24"/>
          <w:rtl w:val="0"/>
          <w:lang w:val="en-US"/>
        </w:rPr>
        <w:t> </w:t>
      </w: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For a round-robin stage, the number of round-robins in the stage, any carry-forward and weighting applied of scores from an earlier stage and any change to the percentage in RRS D4.2(b) shall be stated.</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For a Knock-Out stage, the number of race wins required to win a match shall be stated, as RRS D4.6.</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However, if not stated the winner shall be the first team to score two race wins.</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The intended format is</w:t>
      </w:r>
    </w:p>
    <w:p>
      <w:pPr>
        <w:pStyle w:val="Body"/>
        <w:spacing w:after="0" w:line="240" w:lineRule="auto"/>
        <w:rPr>
          <w:rFonts w:ascii="Times New Roman" w:cs="Times New Roman" w:hAnsi="Times New Roman" w:eastAsia="Times New Roman"/>
          <w:sz w:val="24"/>
          <w:szCs w:val="24"/>
        </w:rPr>
      </w:pPr>
    </w:p>
    <w:tbl>
      <w:tblPr>
        <w:tblW w:w="9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96"/>
        <w:gridCol w:w="1619"/>
        <w:gridCol w:w="6401"/>
      </w:tblGrid>
      <w:tr>
        <w:tblPrEx>
          <w:shd w:val="clear" w:color="auto" w:fill="cdd4e9"/>
        </w:tblPrEx>
        <w:trPr>
          <w:trHeight w:val="490" w:hRule="atLeast"/>
        </w:trPr>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b w:val="1"/>
                <w:bCs w:val="1"/>
                <w:sz w:val="20"/>
                <w:szCs w:val="20"/>
                <w:shd w:val="nil" w:color="auto" w:fill="auto"/>
                <w:rtl w:val="0"/>
                <w:lang w:val="en-US"/>
              </w:rPr>
              <w:t>Stage</w:t>
            </w: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b w:val="1"/>
                <w:bCs w:val="1"/>
                <w:sz w:val="20"/>
                <w:szCs w:val="20"/>
                <w:shd w:val="nil" w:color="auto" w:fill="auto"/>
                <w:rtl w:val="0"/>
                <w:lang w:val="en-US"/>
              </w:rPr>
              <w:t>Format Code</w:t>
            </w:r>
          </w:p>
        </w:tc>
        <w:tc>
          <w:tcPr>
            <w:tcW w:type="dxa" w:w="6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b w:val="1"/>
                <w:bCs w:val="1"/>
                <w:sz w:val="20"/>
                <w:szCs w:val="20"/>
                <w:shd w:val="nil" w:color="auto" w:fill="auto"/>
                <w:rtl w:val="0"/>
                <w:lang w:val="en-US"/>
              </w:rPr>
              <w:t>Additional Information</w:t>
            </w:r>
          </w:p>
        </w:tc>
      </w:tr>
      <w:tr>
        <w:tblPrEx>
          <w:shd w:val="clear" w:color="auto" w:fill="cdd4e9"/>
        </w:tblPrEx>
        <w:trPr>
          <w:trHeight w:val="250" w:hRule="atLeast"/>
        </w:trPr>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1</w:t>
            </w: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i w:val="1"/>
                <w:iCs w:val="1"/>
                <w:sz w:val="20"/>
                <w:szCs w:val="20"/>
                <w:shd w:val="nil" w:color="auto" w:fill="auto"/>
                <w:rtl w:val="0"/>
                <w:lang w:val="en-US"/>
              </w:rPr>
              <w:t>HLS</w:t>
            </w:r>
          </w:p>
        </w:tc>
        <w:tc>
          <w:tcPr>
            <w:tcW w:type="dxa" w:w="6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i w:val="1"/>
                <w:iCs w:val="1"/>
                <w:sz w:val="20"/>
                <w:szCs w:val="20"/>
                <w:shd w:val="nil" w:color="auto" w:fill="auto"/>
                <w:rtl w:val="0"/>
                <w:lang w:val="en-US"/>
              </w:rPr>
              <w:t>Top four teams progress to stage 2</w:t>
            </w:r>
            <w:r>
              <w:rPr>
                <w:rFonts w:ascii="Verdana" w:hAnsi="Verdana" w:hint="default"/>
                <w:i w:val="1"/>
                <w:iCs w:val="1"/>
                <w:sz w:val="20"/>
                <w:szCs w:val="20"/>
                <w:shd w:val="nil" w:color="auto" w:fill="auto"/>
                <w:rtl w:val="0"/>
                <w:lang w:val="en-US"/>
              </w:rPr>
              <w:t> </w:t>
            </w:r>
          </w:p>
        </w:tc>
      </w:tr>
      <w:tr>
        <w:tblPrEx>
          <w:shd w:val="clear" w:color="auto" w:fill="cdd4e9"/>
        </w:tblPrEx>
        <w:trPr>
          <w:trHeight w:val="490" w:hRule="atLeast"/>
        </w:trPr>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2</w:t>
            </w: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i w:val="1"/>
                <w:iCs w:val="1"/>
                <w:sz w:val="20"/>
                <w:szCs w:val="20"/>
                <w:shd w:val="nil" w:color="auto" w:fill="auto"/>
                <w:rtl w:val="0"/>
                <w:lang w:val="en-US"/>
              </w:rPr>
              <w:t>KO</w:t>
            </w:r>
          </w:p>
        </w:tc>
        <w:tc>
          <w:tcPr>
            <w:tcW w:type="dxa" w:w="6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i w:val="1"/>
                <w:iCs w:val="1"/>
                <w:sz w:val="20"/>
                <w:szCs w:val="20"/>
                <w:shd w:val="nil" w:color="auto" w:fill="auto"/>
                <w:rtl w:val="0"/>
                <w:lang w:val="en-US"/>
              </w:rPr>
              <w:t>Semi-finals, 1</w:t>
            </w:r>
            <w:r>
              <w:rPr>
                <w:rFonts w:ascii="Verdana" w:hAnsi="Verdana"/>
                <w:i w:val="1"/>
                <w:iCs w:val="1"/>
                <w:sz w:val="12"/>
                <w:szCs w:val="12"/>
                <w:shd w:val="nil" w:color="auto" w:fill="auto"/>
                <w:vertAlign w:val="superscript"/>
                <w:rtl w:val="0"/>
                <w:lang w:val="en-US"/>
              </w:rPr>
              <w:t>st</w:t>
            </w:r>
            <w:r>
              <w:rPr>
                <w:rFonts w:ascii="Verdana" w:hAnsi="Verdana"/>
                <w:i w:val="1"/>
                <w:iCs w:val="1"/>
                <w:sz w:val="20"/>
                <w:szCs w:val="20"/>
                <w:shd w:val="nil" w:color="auto" w:fill="auto"/>
                <w:rtl w:val="0"/>
                <w:lang w:val="en-US"/>
              </w:rPr>
              <w:t xml:space="preserve"> v 4</w:t>
            </w:r>
            <w:r>
              <w:rPr>
                <w:rFonts w:ascii="Verdana" w:hAnsi="Verdana"/>
                <w:i w:val="1"/>
                <w:iCs w:val="1"/>
                <w:sz w:val="12"/>
                <w:szCs w:val="12"/>
                <w:shd w:val="nil" w:color="auto" w:fill="auto"/>
                <w:vertAlign w:val="superscript"/>
                <w:rtl w:val="0"/>
                <w:lang w:val="en-US"/>
              </w:rPr>
              <w:t>th</w:t>
            </w:r>
            <w:r>
              <w:rPr>
                <w:rFonts w:ascii="Verdana" w:hAnsi="Verdana"/>
                <w:i w:val="1"/>
                <w:iCs w:val="1"/>
                <w:sz w:val="20"/>
                <w:szCs w:val="20"/>
                <w:shd w:val="nil" w:color="auto" w:fill="auto"/>
                <w:rtl w:val="0"/>
                <w:lang w:val="en-US"/>
              </w:rPr>
              <w:t xml:space="preserve"> &amp; 2</w:t>
            </w:r>
            <w:r>
              <w:rPr>
                <w:rFonts w:ascii="Verdana" w:hAnsi="Verdana"/>
                <w:i w:val="1"/>
                <w:iCs w:val="1"/>
                <w:sz w:val="12"/>
                <w:szCs w:val="12"/>
                <w:shd w:val="nil" w:color="auto" w:fill="auto"/>
                <w:vertAlign w:val="superscript"/>
                <w:rtl w:val="0"/>
                <w:lang w:val="en-US"/>
              </w:rPr>
              <w:t>nd</w:t>
            </w:r>
            <w:r>
              <w:rPr>
                <w:rFonts w:ascii="Verdana" w:hAnsi="Verdana"/>
                <w:i w:val="1"/>
                <w:iCs w:val="1"/>
                <w:sz w:val="20"/>
                <w:szCs w:val="20"/>
                <w:shd w:val="nil" w:color="auto" w:fill="auto"/>
                <w:rtl w:val="0"/>
                <w:lang w:val="en-US"/>
              </w:rPr>
              <w:t xml:space="preserve"> v 3</w:t>
            </w:r>
            <w:r>
              <w:rPr>
                <w:rFonts w:ascii="Verdana" w:hAnsi="Verdana"/>
                <w:i w:val="1"/>
                <w:iCs w:val="1"/>
                <w:sz w:val="12"/>
                <w:szCs w:val="12"/>
                <w:shd w:val="nil" w:color="auto" w:fill="auto"/>
                <w:vertAlign w:val="superscript"/>
                <w:rtl w:val="0"/>
                <w:lang w:val="en-US"/>
              </w:rPr>
              <w:t>rd</w:t>
            </w:r>
            <w:r>
              <w:rPr>
                <w:rFonts w:ascii="Verdana" w:hAnsi="Verdana"/>
                <w:i w:val="1"/>
                <w:iCs w:val="1"/>
                <w:sz w:val="20"/>
                <w:szCs w:val="20"/>
                <w:shd w:val="nil" w:color="auto" w:fill="auto"/>
                <w:rtl w:val="0"/>
                <w:lang w:val="en-US"/>
              </w:rPr>
              <w:t xml:space="preserve"> first to score 2 race wins progresses to stage 3</w:t>
            </w:r>
          </w:p>
        </w:tc>
      </w:tr>
      <w:tr>
        <w:tblPrEx>
          <w:shd w:val="clear" w:color="auto" w:fill="cdd4e9"/>
        </w:tblPrEx>
        <w:trPr>
          <w:trHeight w:val="250" w:hRule="atLeast"/>
        </w:trPr>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sz w:val="20"/>
                <w:szCs w:val="20"/>
                <w:shd w:val="nil" w:color="auto" w:fill="auto"/>
                <w:rtl w:val="0"/>
                <w:lang w:val="en-US"/>
              </w:rPr>
              <w:t>3</w:t>
            </w: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center"/>
            </w:pPr>
            <w:r>
              <w:rPr>
                <w:rFonts w:ascii="Verdana" w:hAnsi="Verdana"/>
                <w:i w:val="1"/>
                <w:iCs w:val="1"/>
                <w:sz w:val="20"/>
                <w:szCs w:val="20"/>
                <w:shd w:val="nil" w:color="auto" w:fill="auto"/>
                <w:rtl w:val="0"/>
                <w:lang w:val="en-US"/>
              </w:rPr>
              <w:t>KO</w:t>
            </w:r>
          </w:p>
        </w:tc>
        <w:tc>
          <w:tcPr>
            <w:tcW w:type="dxa" w:w="6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6"/>
            </w:tcMar>
            <w:vAlign w:val="top"/>
          </w:tcPr>
          <w:p>
            <w:pPr>
              <w:pStyle w:val="Body"/>
              <w:spacing w:after="0" w:line="240" w:lineRule="auto"/>
              <w:ind w:right="126"/>
              <w:jc w:val="both"/>
            </w:pPr>
            <w:r>
              <w:rPr>
                <w:rFonts w:ascii="Verdana" w:hAnsi="Verdana"/>
                <w:i w:val="1"/>
                <w:iCs w:val="1"/>
                <w:sz w:val="20"/>
                <w:szCs w:val="20"/>
                <w:shd w:val="nil" w:color="auto" w:fill="auto"/>
                <w:rtl w:val="0"/>
                <w:lang w:val="en-US"/>
              </w:rPr>
              <w:t>Final, first to score 2 race wins</w:t>
            </w:r>
          </w:p>
        </w:tc>
      </w:tr>
    </w:tbl>
    <w:p>
      <w:pPr>
        <w:pStyle w:val="Body"/>
        <w:widowControl w:val="0"/>
        <w:spacing w:after="0" w:line="240" w:lineRule="auto"/>
        <w:jc w:val="center"/>
        <w:rPr>
          <w:rFonts w:ascii="Times New Roman" w:cs="Times New Roman" w:hAnsi="Times New Roman" w:eastAsia="Times New Roman"/>
          <w:sz w:val="24"/>
          <w:szCs w:val="24"/>
        </w:rPr>
      </w:pPr>
    </w:p>
    <w:p>
      <w:pPr>
        <w:pStyle w:val="Body"/>
        <w:spacing w:after="24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br w:type="textWrapping"/>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C - Courses</w:t>
      </w:r>
    </w:p>
    <w:p>
      <w:pPr>
        <w:pStyle w:val="Body"/>
        <w:spacing w:after="0" w:line="240" w:lineRule="auto"/>
        <w:ind w:right="126"/>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C1</w:t>
        <w:tab/>
        <w:t>'S' Course</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smallCaps w:val="1"/>
          <w:outline w:val="0"/>
          <w:color w:val="000000"/>
          <w:sz w:val="20"/>
          <w:szCs w:val="20"/>
          <w:u w:color="000000"/>
          <w14:textFill>
            <w14:solidFill>
              <w14:srgbClr w14:val="000000"/>
            </w14:solidFill>
          </w14:textFill>
        </w:rPr>
        <w:tab/>
      </w:r>
      <w:r>
        <w:rPr>
          <w:rFonts w:ascii="Verdana" w:hAnsi="Verdana"/>
          <w:i w:val="1"/>
          <w:iCs w:val="1"/>
          <w:outline w:val="0"/>
          <w:color w:val="000000"/>
          <w:sz w:val="20"/>
          <w:szCs w:val="20"/>
          <w:u w:color="000000"/>
          <w:rtl w:val="0"/>
          <w:lang w:val="en-US"/>
          <w14:textFill>
            <w14:solidFill>
              <w14:srgbClr w14:val="000000"/>
            </w14:solidFill>
          </w14:textFill>
        </w:rPr>
        <w:t>This is the standard team racing course for multi-team dinghy events.</w:t>
      </w:r>
      <w:r>
        <w:rPr>
          <w:rFonts w:ascii="Verdana" w:hAnsi="Verdana" w:hint="default"/>
          <w:i w:val="1"/>
          <w:iCs w:val="1"/>
          <w:outline w:val="0"/>
          <w:color w:val="000000"/>
          <w:sz w:val="20"/>
          <w:szCs w:val="20"/>
          <w:u w:color="000000"/>
          <w:rtl w:val="0"/>
          <w:lang w:val="en-US"/>
          <w14:textFill>
            <w14:solidFill>
              <w14:srgbClr w14:val="000000"/>
            </w14:solidFill>
          </w14:textFill>
        </w:rPr>
        <w:t xml:space="preserve">  </w:t>
      </w:r>
      <w:r>
        <w:rPr>
          <w:rFonts w:ascii="Verdana" w:hAnsi="Verdana"/>
          <w:i w:val="1"/>
          <w:iCs w:val="1"/>
          <w:outline w:val="0"/>
          <w:color w:val="000000"/>
          <w:sz w:val="20"/>
          <w:szCs w:val="20"/>
          <w:u w:color="000000"/>
          <w:rtl w:val="0"/>
          <w:lang w:val="en-US"/>
          <w14:textFill>
            <w14:solidFill>
              <w14:srgbClr w14:val="000000"/>
            </w14:solidFill>
          </w14:textFill>
        </w:rPr>
        <w:t>In most conditions it enables rolling starts at 3 minute intervals.</w:t>
      </w:r>
    </w:p>
    <w:p>
      <w:pPr>
        <w:pStyle w:val="Body"/>
        <w:spacing w:after="0" w:line="240" w:lineRule="auto"/>
        <w:ind w:right="126"/>
        <w:jc w:val="center"/>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Start, round marks 1 then 2 to starboard, round marks 3 then 4 to port, Finish</w:t>
      </w:r>
    </w:p>
    <w:p>
      <w:pPr>
        <w:pStyle w:val="Body"/>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r>
      <w:r>
        <w:rPr>
          <w:rFonts w:ascii="Times New Roman" w:cs="Times New Roman" w:hAnsi="Times New Roman" w:eastAsia="Times New Roman"/>
          <w:sz w:val="24"/>
          <w:szCs w:val="24"/>
        </w:rPr>
        <w:drawing xmlns:a="http://schemas.openxmlformats.org/drawingml/2006/main">
          <wp:inline distT="0" distB="0" distL="0" distR="0">
            <wp:extent cx="5731510" cy="2796540"/>
            <wp:effectExtent l="0" t="0" r="0" b="0"/>
            <wp:docPr id="1073741828" name="officeArt object"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ChartDescription automatically generated" descr="ChartDescription automatically generated"/>
                    <pic:cNvPicPr>
                      <a:picLocks noChangeAspect="1"/>
                    </pic:cNvPicPr>
                  </pic:nvPicPr>
                  <pic:blipFill>
                    <a:blip r:embed="rId7">
                      <a:extLst/>
                    </a:blip>
                    <a:stretch>
                      <a:fillRect/>
                    </a:stretch>
                  </pic:blipFill>
                  <pic:spPr>
                    <a:xfrm>
                      <a:off x="0" y="0"/>
                      <a:ext cx="5731510" cy="2796540"/>
                    </a:xfrm>
                    <a:prstGeom prst="rect">
                      <a:avLst/>
                    </a:prstGeom>
                    <a:ln w="12700" cap="flat">
                      <a:noFill/>
                      <a:miter lim="400000"/>
                    </a:ln>
                    <a:effectLst/>
                  </pic:spPr>
                </pic:pic>
              </a:graphicData>
            </a:graphic>
          </wp:inline>
        </w:drawing>
      </w:r>
    </w:p>
    <w:p>
      <w:pPr>
        <w:pStyle w:val="Body"/>
        <w:spacing w:after="0" w:line="240" w:lineRule="auto"/>
        <w:ind w:right="126"/>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C2</w:t>
        <w:tab/>
        <w:t>Rectangular Course</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14:textFill>
            <w14:solidFill>
              <w14:srgbClr w14:val="000000"/>
            </w14:solidFill>
          </w14:textFill>
        </w:rPr>
        <w:tab/>
      </w:r>
      <w:r>
        <w:rPr>
          <w:rFonts w:ascii="Verdana" w:hAnsi="Verdana"/>
          <w:i w:val="1"/>
          <w:iCs w:val="1"/>
          <w:outline w:val="0"/>
          <w:color w:val="000000"/>
          <w:sz w:val="20"/>
          <w:szCs w:val="20"/>
          <w:u w:color="000000"/>
          <w:rtl w:val="0"/>
          <w:lang w:val="en-US"/>
          <w14:textFill>
            <w14:solidFill>
              <w14:srgbClr w14:val="000000"/>
            </w14:solidFill>
          </w14:textFill>
        </w:rPr>
        <w:t>If rolling starts are required, separate start and finishing lines should be laid.</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Start, round marks 1, 2, 3 and 4 in order, then cross the start/finish line.</w:t>
      </w:r>
      <w:r>
        <w:rPr>
          <w:rFonts w:ascii="Times New Roman" w:cs="Times New Roman" w:hAnsi="Times New Roman" w:eastAsia="Times New Roman"/>
          <w:sz w:val="24"/>
          <w:szCs w:val="24"/>
        </w:rPr>
        <w:drawing xmlns:a="http://schemas.openxmlformats.org/drawingml/2006/main">
          <wp:inline distT="0" distB="0" distL="0" distR="0">
            <wp:extent cx="5647563" cy="2748073"/>
            <wp:effectExtent l="0" t="0" r="0" b="0"/>
            <wp:docPr id="1073741829" name="officeArt object"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Chart, box and whisker chartDescription automatically generated" descr="Chart, box and whisker chartDescription automatically generated"/>
                    <pic:cNvPicPr>
                      <a:picLocks noChangeAspect="1"/>
                    </pic:cNvPicPr>
                  </pic:nvPicPr>
                  <pic:blipFill>
                    <a:blip r:embed="rId8">
                      <a:extLst/>
                    </a:blip>
                    <a:stretch>
                      <a:fillRect/>
                    </a:stretch>
                  </pic:blipFill>
                  <pic:spPr>
                    <a:xfrm>
                      <a:off x="0" y="0"/>
                      <a:ext cx="5647563" cy="2748073"/>
                    </a:xfrm>
                    <a:prstGeom prst="rect">
                      <a:avLst/>
                    </a:prstGeom>
                    <a:ln w="12700" cap="flat">
                      <a:noFill/>
                      <a:miter lim="400000"/>
                    </a:ln>
                    <a:effectLst/>
                  </pic:spPr>
                </pic:pic>
              </a:graphicData>
            </a:graphic>
          </wp:inline>
        </w:drawing>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Round all marks to: Port / Starboard</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Number of laps:</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14:textFill>
            <w14:solidFill>
              <w14:srgbClr w14:val="000000"/>
            </w14:solidFill>
          </w14:textFill>
        </w:rPr>
        <w:t>1 / 2 / 3 / 4</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14:textFill>
            <w14:solidFill>
              <w14:srgbClr w14:val="000000"/>
            </w14:solidFill>
          </w14:textFill>
        </w:rPr>
        <w:tab/>
        <w:t>OR</w:t>
      </w: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As shown on the committee boat.</w:t>
      </w:r>
    </w:p>
    <w:p>
      <w:pPr>
        <w:pStyle w:val="Body"/>
        <w:spacing w:after="24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br w:type="textWrapping"/>
      </w:r>
    </w:p>
    <w:p>
      <w:pPr>
        <w:pStyle w:val="Body"/>
        <w:spacing w:after="0" w:line="240" w:lineRule="auto"/>
        <w:ind w:right="126"/>
        <w:jc w:val="both"/>
        <w:rPr>
          <w:rFonts w:ascii="Times New Roman" w:cs="Times New Roman" w:hAnsi="Times New Roman" w:eastAsia="Times New Roman"/>
          <w:sz w:val="24"/>
          <w:szCs w:val="24"/>
        </w:rPr>
      </w:pPr>
      <w:r>
        <w:rPr>
          <w:rFonts w:ascii="Verdana" w:hAnsi="Verdana"/>
          <w:smallCaps w:val="1"/>
          <w:outline w:val="0"/>
          <w:color w:val="000000"/>
          <w:sz w:val="20"/>
          <w:szCs w:val="20"/>
          <w:u w:color="000000"/>
          <w:rtl w:val="0"/>
          <w:lang w:val="en-US"/>
          <w14:textFill>
            <w14:solidFill>
              <w14:srgbClr w14:val="000000"/>
            </w14:solidFill>
          </w14:textFill>
        </w:rPr>
        <w:t>C3</w:t>
        <w:tab/>
        <w:t>Other Course</w:t>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14:textFill>
            <w14:solidFill>
              <w14:srgbClr w14:val="000000"/>
            </w14:solidFill>
          </w14:textFill>
        </w:rPr>
        <w:tab/>
      </w:r>
    </w:p>
    <w:p>
      <w:pPr>
        <w:pStyle w:val="Body"/>
        <w:spacing w:after="0" w:line="240" w:lineRule="auto"/>
        <w:ind w:right="126"/>
        <w:jc w:val="both"/>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As displayed on the official notice board.</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E - Round Robins in Groups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E1</w:t>
        <w:tab/>
        <w:t>In a round-robin stage, teams are assigned to one or more groups and scheduled to sail against all other teams in their group one or more times.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E2</w:t>
        <w:tab/>
        <w:t>In the first stage of an event, the teams may be assigned to a single group, seeded to groups based on past performance or assigned randomly.</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In subsequent round-robin stages the highest placed teams will be assigned to one group, the next highest placed teams to another group, and so on.</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35"/>
        <w:jc w:val="both"/>
        <w:rPr>
          <w:rFonts w:ascii="Times New Roman" w:cs="Times New Roman" w:hAnsi="Times New Roman" w:eastAsia="Times New Roman"/>
          <w:sz w:val="24"/>
          <w:szCs w:val="24"/>
        </w:rPr>
      </w:pPr>
      <w:r>
        <w:rPr>
          <w:rFonts w:ascii="Times New Roman" w:hAnsi="Times New Roman" w:hint="default"/>
          <w:sz w:val="24"/>
          <w:szCs w:val="24"/>
          <w:rtl w:val="0"/>
          <w:lang w:val="en-US"/>
        </w:rPr>
        <w:t> </w:t>
      </w: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E3</w:t>
        <w:tab/>
        <w:t>The stage shall be scored in accordance with RRS D4.1 to D4.5 inclusive.</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However, results from the previous stage may be carried forward and the scores from the previous and current stages may be given different weights.</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F - Random Pairs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F1</w:t>
        <w:tab/>
        <w:t>In this stage boats are scored individually while competing as part of a team.</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F2</w:t>
        <w:tab/>
        <w:t>In each race of this stage boats will be randomly assigned to race in a team with another boat against another team of randomly allocated boats.</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No two boats will be assigned to the same team more than once.</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F3</w:t>
        <w:tab/>
        <w:t>During this stage, the following rules will apply:</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F3.1</w:t>
        <w:tab/>
        <w:t>Each boat in the winning team of each race shall be scored one race win.</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Each boat in the losing team shall be scored zero race wins.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F3.2</w:t>
        <w:tab/>
        <w:t>Boats shall be ranked in order of number of race wins, highest number first.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If the boats have not completed an equal number of races, they shall be ranked in order of the percentage of races won</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F3.3</w:t>
        <w:tab/>
        <w:t>Ties will be broken using RRS D4.4 amended as follows (changes in bold)</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 xml:space="preserve">Ties shall be broken using only the results in the </w:t>
      </w:r>
      <w:r>
        <w:rPr>
          <w:rFonts w:ascii="Verdana" w:hAnsi="Verdana"/>
          <w:b w:val="1"/>
          <w:bCs w:val="1"/>
          <w:outline w:val="0"/>
          <w:color w:val="000000"/>
          <w:sz w:val="20"/>
          <w:szCs w:val="20"/>
          <w:u w:color="000000"/>
          <w:rtl w:val="0"/>
          <w:lang w:val="da-DK"/>
          <w14:textFill>
            <w14:solidFill>
              <w14:srgbClr w14:val="000000"/>
            </w14:solidFill>
          </w14:textFill>
        </w:rPr>
        <w:t>stage</w:t>
      </w:r>
      <w:r>
        <w:rPr>
          <w:rFonts w:ascii="Verdana" w:hAnsi="Verdana"/>
          <w:outline w:val="0"/>
          <w:color w:val="000000"/>
          <w:sz w:val="20"/>
          <w:szCs w:val="20"/>
          <w:u w:color="000000"/>
          <w:rtl w:val="0"/>
          <w:lang w:val="en-US"/>
          <w14:textFill>
            <w14:solidFill>
              <w14:srgbClr w14:val="000000"/>
            </w14:solidFill>
          </w14:textFill>
        </w:rPr>
        <w:t>, in order,</w:t>
      </w:r>
    </w:p>
    <w:p>
      <w:pPr>
        <w:pStyle w:val="Body"/>
        <w:numPr>
          <w:ilvl w:val="0"/>
          <w:numId w:val="23"/>
        </w:numPr>
        <w:bidi w:val="0"/>
        <w:spacing w:before="120"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the highest number of race wins in all races between the tied </w:t>
      </w:r>
      <w:r>
        <w:rPr>
          <w:rFonts w:ascii="Verdana" w:hAnsi="Verdana"/>
          <w:b w:val="1"/>
          <w:bCs w:val="1"/>
          <w:outline w:val="0"/>
          <w:color w:val="000000"/>
          <w:sz w:val="20"/>
          <w:szCs w:val="20"/>
          <w:u w:color="000000"/>
          <w:rtl w:val="0"/>
          <w:lang w:val="en-US"/>
          <w14:textFill>
            <w14:solidFill>
              <w14:srgbClr w14:val="000000"/>
            </w14:solidFill>
          </w14:textFill>
        </w:rPr>
        <w:t>boats</w:t>
      </w:r>
      <w:r>
        <w:rPr>
          <w:rFonts w:ascii="Verdana" w:hAnsi="Verdana"/>
          <w:outline w:val="0"/>
          <w:color w:val="000000"/>
          <w:sz w:val="20"/>
          <w:szCs w:val="20"/>
          <w:u w:color="000000"/>
          <w:rtl w:val="0"/>
          <w14:textFill>
            <w14:solidFill>
              <w14:srgbClr w14:val="000000"/>
            </w14:solidFill>
          </w14:textFill>
        </w:rPr>
        <w:t>;</w:t>
      </w:r>
    </w:p>
    <w:p>
      <w:pPr>
        <w:pStyle w:val="Body"/>
        <w:numPr>
          <w:ilvl w:val="0"/>
          <w:numId w:val="23"/>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the lowest total </w:t>
      </w:r>
      <w:r>
        <w:rPr>
          <w:rFonts w:ascii="Verdana" w:hAnsi="Verdana"/>
          <w:b w:val="1"/>
          <w:bCs w:val="1"/>
          <w:outline w:val="0"/>
          <w:color w:val="000000"/>
          <w:sz w:val="20"/>
          <w:szCs w:val="20"/>
          <w:u w:color="000000"/>
          <w:rtl w:val="0"/>
          <w:lang w:val="en-US"/>
          <w14:textFill>
            <w14:solidFill>
              <w14:srgbClr w14:val="000000"/>
            </w14:solidFill>
          </w14:textFill>
        </w:rPr>
        <w:t>team</w:t>
      </w:r>
      <w:r>
        <w:rPr>
          <w:rFonts w:ascii="Verdana" w:hAnsi="Verdana"/>
          <w:outline w:val="0"/>
          <w:color w:val="000000"/>
          <w:sz w:val="20"/>
          <w:szCs w:val="20"/>
          <w:u w:color="000000"/>
          <w:rtl w:val="0"/>
          <w:lang w:val="en-US"/>
          <w14:textFill>
            <w14:solidFill>
              <w14:srgbClr w14:val="000000"/>
            </w14:solidFill>
          </w14:textFill>
        </w:rPr>
        <w:t xml:space="preserve"> points scored in all races between the tied </w:t>
      </w:r>
      <w:r>
        <w:rPr>
          <w:rFonts w:ascii="Verdana" w:hAnsi="Verdana"/>
          <w:b w:val="1"/>
          <w:bCs w:val="1"/>
          <w:outline w:val="0"/>
          <w:color w:val="000000"/>
          <w:sz w:val="20"/>
          <w:szCs w:val="20"/>
          <w:u w:color="000000"/>
          <w:rtl w:val="0"/>
          <w:lang w:val="en-US"/>
          <w14:textFill>
            <w14:solidFill>
              <w14:srgbClr w14:val="000000"/>
            </w14:solidFill>
          </w14:textFill>
        </w:rPr>
        <w:t>boats</w:t>
      </w:r>
      <w:r>
        <w:rPr>
          <w:rFonts w:ascii="Verdana" w:hAnsi="Verdana"/>
          <w:outline w:val="0"/>
          <w:color w:val="000000"/>
          <w:sz w:val="20"/>
          <w:szCs w:val="20"/>
          <w:u w:color="000000"/>
          <w:rtl w:val="0"/>
          <w14:textFill>
            <w14:solidFill>
              <w14:srgbClr w14:val="000000"/>
            </w14:solidFill>
          </w14:textFill>
        </w:rPr>
        <w:t>;</w:t>
      </w:r>
    </w:p>
    <w:p>
      <w:pPr>
        <w:pStyle w:val="Body"/>
        <w:numPr>
          <w:ilvl w:val="0"/>
          <w:numId w:val="23"/>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if two </w:t>
      </w:r>
      <w:r>
        <w:rPr>
          <w:rFonts w:ascii="Verdana" w:hAnsi="Verdana"/>
          <w:b w:val="1"/>
          <w:bCs w:val="1"/>
          <w:outline w:val="0"/>
          <w:color w:val="000000"/>
          <w:sz w:val="20"/>
          <w:szCs w:val="20"/>
          <w:u w:color="000000"/>
          <w:rtl w:val="0"/>
          <w:lang w:val="en-US"/>
          <w14:textFill>
            <w14:solidFill>
              <w14:srgbClr w14:val="000000"/>
            </w14:solidFill>
          </w14:textFill>
        </w:rPr>
        <w:t>boats</w:t>
      </w:r>
      <w:r>
        <w:rPr>
          <w:rFonts w:ascii="Verdana" w:hAnsi="Verdana"/>
          <w:outline w:val="0"/>
          <w:color w:val="000000"/>
          <w:sz w:val="20"/>
          <w:szCs w:val="20"/>
          <w:u w:color="000000"/>
          <w:rtl w:val="0"/>
          <w:lang w:val="en-US"/>
          <w14:textFill>
            <w14:solidFill>
              <w14:srgbClr w14:val="000000"/>
            </w14:solidFill>
          </w14:textFill>
        </w:rPr>
        <w:t xml:space="preserve"> remain tied, the winner of the last race between them;</w:t>
      </w:r>
    </w:p>
    <w:p>
      <w:pPr>
        <w:pStyle w:val="Body"/>
        <w:numPr>
          <w:ilvl w:val="0"/>
          <w:numId w:val="23"/>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the lowest average </w:t>
      </w:r>
      <w:r>
        <w:rPr>
          <w:rFonts w:ascii="Verdana" w:hAnsi="Verdana"/>
          <w:b w:val="1"/>
          <w:bCs w:val="1"/>
          <w:outline w:val="0"/>
          <w:color w:val="000000"/>
          <w:sz w:val="20"/>
          <w:szCs w:val="20"/>
          <w:u w:color="000000"/>
          <w:rtl w:val="0"/>
          <w:lang w:val="en-US"/>
          <w14:textFill>
            <w14:solidFill>
              <w14:srgbClr w14:val="000000"/>
            </w14:solidFill>
          </w14:textFill>
        </w:rPr>
        <w:t xml:space="preserve">team </w:t>
      </w:r>
      <w:r>
        <w:rPr>
          <w:rFonts w:ascii="Verdana" w:hAnsi="Verdana"/>
          <w:outline w:val="0"/>
          <w:color w:val="000000"/>
          <w:sz w:val="20"/>
          <w:szCs w:val="20"/>
          <w:u w:color="000000"/>
          <w:rtl w:val="0"/>
          <w:lang w:val="en-US"/>
          <w14:textFill>
            <w14:solidFill>
              <w14:srgbClr w14:val="000000"/>
            </w14:solidFill>
          </w14:textFill>
        </w:rPr>
        <w:t xml:space="preserve">points scored in all races against common </w:t>
      </w:r>
      <w:r>
        <w:rPr>
          <w:rFonts w:ascii="Verdana" w:hAnsi="Verdana"/>
          <w:b w:val="1"/>
          <w:bCs w:val="1"/>
          <w:outline w:val="0"/>
          <w:color w:val="000000"/>
          <w:sz w:val="20"/>
          <w:szCs w:val="20"/>
          <w:u w:color="000000"/>
          <w:rtl w:val="0"/>
          <w:lang w:val="en-US"/>
          <w14:textFill>
            <w14:solidFill>
              <w14:srgbClr w14:val="000000"/>
            </w14:solidFill>
          </w14:textFill>
        </w:rPr>
        <w:t>teams of</w:t>
      </w:r>
      <w:r>
        <w:rPr>
          <w:rFonts w:ascii="Verdana" w:hAnsi="Verdana"/>
          <w:outline w:val="0"/>
          <w:color w:val="000000"/>
          <w:sz w:val="20"/>
          <w:szCs w:val="20"/>
          <w:u w:color="000000"/>
          <w:rtl w:val="0"/>
          <w:lang w:val="en-US"/>
          <w14:textFill>
            <w14:solidFill>
              <w14:srgbClr w14:val="000000"/>
            </w14:solidFill>
          </w14:textFill>
        </w:rPr>
        <w:t xml:space="preserve"> opponents;</w:t>
      </w:r>
    </w:p>
    <w:p>
      <w:pPr>
        <w:pStyle w:val="Body"/>
        <w:numPr>
          <w:ilvl w:val="0"/>
          <w:numId w:val="23"/>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sail-off if possible, otherwise a game of chance.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If a tie is partially broken by one of these, the remaining tie shall be broken by starting again at step (a) above.</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nl-NL"/>
          <w14:textFill>
            <w14:solidFill>
              <w14:srgbClr w14:val="000000"/>
            </w14:solidFill>
          </w14:textFill>
        </w:rPr>
        <w:t>Addendum G - Swiss League</w:t>
      </w:r>
    </w:p>
    <w:p>
      <w:pPr>
        <w:pStyle w:val="Body"/>
        <w:spacing w:after="0" w:line="240" w:lineRule="auto"/>
        <w:rPr>
          <w:rFonts w:ascii="Times New Roman" w:cs="Times New Roman" w:hAnsi="Times New Roman" w:eastAsia="Times New Roman"/>
          <w:sz w:val="24"/>
          <w:szCs w:val="24"/>
        </w:rPr>
      </w:pP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G1</w:t>
        <w:tab/>
        <w:t>This stage will be a computer-generated Swiss League.</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G2</w:t>
        <w:tab/>
        <w:t>A draw will determine the first round.</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G3</w:t>
        <w:tab/>
        <w:t>The second round will be using the order of the original draw, the first winner against the second winner and so on, except the first loser will sail the last loser or the last winner.</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G4</w:t>
        <w:tab/>
        <w:t>Rounds will then be scheduled at the conclusion of a round for the next round but one by ordering the teams, using the tie-breakers below, and then matching them as far as possible in order of their places (the first team will sail the second team and so on), except that teams will not be matched if they have met within the number of rounds given above.</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G5</w:t>
        <w:tab/>
        <w:t>If the final round cannot be completed, its results will be ignored.</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G6</w:t>
        <w:tab/>
        <w:t>Races that cannot be sailed in order, or for which results are not entered or complete, will be ignored for scheduling purposes.</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Subsequently corrected or altered results will not affect a published schedule.</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G7</w:t>
        <w:tab/>
        <w:t>A drop-out is a team unlikely, in the opinion of the race committee, to take any further part in the event.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decision to designate a team as a drop-out will be posted, after which its races will continue to be scheduled but will not be sailed and opponents will score a win.</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Drop-outs will be scheduled from the first unscheduled round after dropping out, first against each other and then, where possible, against the lowest-placed team it has not met.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Drop-outs may re-join the event at the discretion of the race committee whose decision will be final.</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G8</w:t>
        <w:tab/>
        <w:t>Any other missing team is a no-show and the opposing team will be given a walk-over after at least one of its boats has started and sailed for two minutes.</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G9</w:t>
        <w:tab/>
        <w:t>Resails will be sailed at the end of the next available round.</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The race committee will allocate the resails within a slot and they will not necessarily be in the same boats as the original race.</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G10</w:t>
        <w:tab/>
        <w:t>Half-win penalties will be applied after the end of the round and before tie-breakers are applied.</w:t>
      </w:r>
    </w:p>
    <w:p>
      <w:pPr>
        <w:pStyle w:val="Body"/>
        <w:spacing w:after="0" w:line="240" w:lineRule="auto"/>
        <w:rPr>
          <w:rFonts w:ascii="Times New Roman" w:cs="Times New Roman" w:hAnsi="Times New Roman" w:eastAsia="Times New Roman"/>
          <w:sz w:val="24"/>
          <w:szCs w:val="24"/>
        </w:rPr>
      </w:pPr>
    </w:p>
    <w:p>
      <w:pPr>
        <w:pStyle w:val="Body"/>
        <w:spacing w:before="120" w:after="0" w:line="240" w:lineRule="auto"/>
        <w:rPr>
          <w:rFonts w:ascii="Times New Roman" w:cs="Times New Roman" w:hAnsi="Times New Roman" w:eastAsia="Times New Roman"/>
          <w:sz w:val="24"/>
          <w:szCs w:val="24"/>
        </w:rPr>
      </w:pPr>
      <w:r>
        <w:rPr>
          <w:rFonts w:ascii="Verdana" w:hAnsi="Verdana"/>
          <w:outline w:val="0"/>
          <w:color w:val="000000"/>
          <w:sz w:val="20"/>
          <w:szCs w:val="20"/>
          <w:u w:val="single" w:color="000000"/>
          <w:rtl w:val="0"/>
          <w:lang w:val="en-US"/>
          <w14:textFill>
            <w14:solidFill>
              <w14:srgbClr w14:val="000000"/>
            </w14:solidFill>
          </w14:textFill>
        </w:rPr>
        <w:t>Rules for Breaking Ties</w:t>
      </w: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G11</w:t>
        <w:tab/>
        <w:t>RRS D4.4 is changed to</w:t>
      </w:r>
    </w:p>
    <w:p>
      <w:pPr>
        <w:pStyle w:val="Body"/>
        <w:spacing w:before="120"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Ties will be broken, in order of precedence, in favour of the team(s) that has</w:t>
      </w:r>
    </w:p>
    <w:p>
      <w:pPr>
        <w:pStyle w:val="Body"/>
        <w:numPr>
          <w:ilvl w:val="0"/>
          <w:numId w:val="25"/>
        </w:numPr>
        <w:bidi w:val="0"/>
        <w:spacing w:before="120"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if the tie is between two teams only, won the last race between them.</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sailed more races against teams that have a higher place.</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sailed fewer races against teams that have a lower place.</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lowest sum of the places of the teams the tied teams have beaten.</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lowest sum of the places of the teams to which the tied teams have lost.</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beaten the highest-placed team the tied teams have individually beaten.</w:t>
      </w:r>
    </w:p>
    <w:p>
      <w:pPr>
        <w:pStyle w:val="Body"/>
        <w:numPr>
          <w:ilvl w:val="0"/>
          <w:numId w:val="25"/>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not been beaten by the lowest-placed team to which the tied teams have individually lost.</w:t>
      </w: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Step (a) will be applied whenever a step leaves a tie between two teams.</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Steps (b) to (g) will be repeated until no more ties can be broken.</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Any remaining ties will then be broken:</w:t>
      </w:r>
    </w:p>
    <w:p>
      <w:pPr>
        <w:pStyle w:val="Body"/>
        <w:numPr>
          <w:ilvl w:val="0"/>
          <w:numId w:val="28"/>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by the draw for the first round; ties in odd-numbered rounds will use the draw, ties in even-numbered rounds will use the draw inverted.</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H - HLS League</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H1</w:t>
        <w:tab/>
        <w:t>Teams for each race will be selected randomly.</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Teams will not sail any other team more than once in stage 1.</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outlineLvl w:val="2"/>
        <w:rPr>
          <w:rFonts w:ascii="Times New Roman" w:cs="Times New Roman" w:hAnsi="Times New Roman" w:eastAsia="Times New Roman"/>
          <w:b w:val="1"/>
          <w:bCs w:val="1"/>
          <w:sz w:val="27"/>
          <w:szCs w:val="27"/>
        </w:rPr>
      </w:pPr>
      <w:r>
        <w:rPr>
          <w:rFonts w:ascii="Verdana" w:hAnsi="Verdana"/>
          <w:outline w:val="0"/>
          <w:color w:val="000000"/>
          <w:sz w:val="20"/>
          <w:szCs w:val="20"/>
          <w:u w:val="single" w:color="000000"/>
          <w:rtl w:val="0"/>
          <w:lang w:val="en-US"/>
          <w14:textFill>
            <w14:solidFill>
              <w14:srgbClr w14:val="000000"/>
            </w14:solidFill>
          </w14:textFill>
        </w:rPr>
        <w:t>Rules for this stage</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H2</w:t>
        <w:tab/>
        <w:t>If the full round robin has been completed, teams will be ranked on the basis of RRS D4.3 and ties broken using RRS D4.4.</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RRS D4.2(b) does not apply to stage 1.</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H3</w:t>
        <w:tab/>
        <w:t>If the full stage has not been completed, teams will be ranked in order of their percentages of races won.</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Any ties shall be broken in accordance with the following rules and RRS D4 is changed accordingly.</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Ties shall be broken in the following order in favour of:</w:t>
      </w:r>
    </w:p>
    <w:p>
      <w:pPr>
        <w:pStyle w:val="Body"/>
        <w:numPr>
          <w:ilvl w:val="0"/>
          <w:numId w:val="30"/>
        </w:numPr>
        <w:bidi w:val="0"/>
        <w:spacing w:before="120"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If all tied teams have met, the number of races won when the tied teams met.</w:t>
      </w:r>
      <w:r>
        <w:rPr>
          <w:rFonts w:ascii="Verdana" w:hAnsi="Verdana" w:hint="default"/>
          <w:outline w:val="0"/>
          <w:color w:val="000000"/>
          <w:sz w:val="20"/>
          <w:szCs w:val="20"/>
          <w:u w:color="000000"/>
          <w:rtl w:val="0"/>
          <w:lang w:val="en-US"/>
          <w14:textFill>
            <w14:solidFill>
              <w14:srgbClr w14:val="000000"/>
            </w14:solidFill>
          </w14:textFill>
        </w:rPr>
        <w:t> </w:t>
      </w:r>
    </w:p>
    <w:p>
      <w:pPr>
        <w:pStyle w:val="Body"/>
        <w:numPr>
          <w:ilvl w:val="0"/>
          <w:numId w:val="30"/>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If all tied teams have met, the points scored when the tied teams met.</w:t>
      </w:r>
    </w:p>
    <w:p>
      <w:pPr>
        <w:pStyle w:val="Body"/>
        <w:numPr>
          <w:ilvl w:val="0"/>
          <w:numId w:val="30"/>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sum of points scored in all races divided by the number of races sailed.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numPr>
          <w:ilvl w:val="0"/>
          <w:numId w:val="30"/>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For each tied team, the sum of the percentages of races won by the teams they beat, calculated as H3 above, divided by the number of races they won.</w:t>
      </w:r>
    </w:p>
    <w:p>
      <w:pPr>
        <w:pStyle w:val="Body"/>
        <w:numPr>
          <w:ilvl w:val="0"/>
          <w:numId w:val="30"/>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For each tied team, the sum of the average points per race for the teams they beat, divided by the number of races they won.</w:t>
      </w:r>
    </w:p>
    <w:p>
      <w:pPr>
        <w:pStyle w:val="Body"/>
        <w:numPr>
          <w:ilvl w:val="0"/>
          <w:numId w:val="30"/>
        </w:numPr>
        <w:bidi w:val="0"/>
        <w:spacing w:after="0" w:line="240" w:lineRule="auto"/>
        <w:ind w:right="135"/>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sail-off if possible, otherwise a game of chance.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H4</w:t>
        <w:tab/>
        <w:t>In H3(b), H3(c) and H3(e) the team with the lowest number shall be ranked first; in all other cases the team with the highest number shall be ranked first.</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H5</w:t>
        <w:tab/>
        <w:t>If a tie is partially resolved by one of the above, then the remaining ties shall be broken by starting again at H3(a).</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H6</w:t>
        <w:tab/>
        <w:t>For the purposes of H3(c), if a team is penalised a race win, or part thereof, the penalty is changed to include 6 points added to the team's overall score (or 6 points pro-rated e.g. half a race win is 3 points).</w:t>
      </w:r>
    </w:p>
    <w:p>
      <w:pPr>
        <w:pStyle w:val="Body"/>
        <w:spacing w:after="0" w:line="240" w:lineRule="auto"/>
        <w:rPr>
          <w:rFonts w:ascii="Times New Roman" w:cs="Times New Roman" w:hAnsi="Times New Roman" w:eastAsia="Times New Roman"/>
          <w:sz w:val="24"/>
          <w:szCs w:val="24"/>
        </w:rPr>
      </w:pPr>
    </w:p>
    <w:p>
      <w:pPr>
        <w:pStyle w:val="Body"/>
        <w:spacing w:after="6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H7</w:t>
        <w:tab/>
        <w:t>SI 3.5 is changed to:</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right="135"/>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When a completed race has been abandoned and the result would not affect which teams qualify for a further stage, the race committee may cancel the race.</w:t>
      </w: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it-IT"/>
          <w14:textFill>
            <w14:solidFill>
              <w14:srgbClr w14:val="000000"/>
            </w14:solidFill>
          </w14:textFill>
        </w:rPr>
        <w:t>Addendum J - Special Event Format</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rPr>
          <w:rFonts w:ascii="Times New Roman" w:cs="Times New Roman" w:hAnsi="Times New Roman" w:eastAsia="Times New Roman"/>
          <w:sz w:val="24"/>
          <w:szCs w:val="24"/>
        </w:rPr>
      </w:pPr>
      <w:r>
        <w:rPr>
          <w:rFonts w:ascii="Verdana" w:hAnsi="Verdana"/>
          <w:i w:val="1"/>
          <w:iCs w:val="1"/>
          <w:outline w:val="0"/>
          <w:color w:val="000000"/>
          <w:sz w:val="20"/>
          <w:szCs w:val="20"/>
          <w:u w:color="000000"/>
          <w:rtl w:val="0"/>
          <w:lang w:val="en-US"/>
          <w14:textFill>
            <w14:solidFill>
              <w14:srgbClr w14:val="000000"/>
            </w14:solidFill>
          </w14:textFill>
        </w:rPr>
        <w:t>If required, this addendum is to be provided by the race committee.</w:t>
      </w:r>
      <w:r>
        <w:rPr>
          <w:rFonts w:ascii="Verdana" w:hAnsi="Verdana" w:hint="default"/>
          <w:i w:val="1"/>
          <w:iCs w:val="1"/>
          <w:outline w:val="0"/>
          <w:color w:val="000000"/>
          <w:sz w:val="20"/>
          <w:szCs w:val="20"/>
          <w:u w:color="000000"/>
          <w:rtl w:val="0"/>
          <w:lang w:val="en-US"/>
          <w14:textFill>
            <w14:solidFill>
              <w14:srgbClr w14:val="000000"/>
            </w14:solidFill>
          </w14:textFill>
        </w:rPr>
        <w:t xml:space="preserve">  </w:t>
      </w:r>
      <w:r>
        <w:rPr>
          <w:rFonts w:ascii="Verdana" w:hAnsi="Verdana"/>
          <w:i w:val="1"/>
          <w:iCs w:val="1"/>
          <w:outline w:val="0"/>
          <w:color w:val="000000"/>
          <w:sz w:val="20"/>
          <w:szCs w:val="20"/>
          <w:u w:color="000000"/>
          <w:rtl w:val="0"/>
          <w:lang w:val="en-US"/>
          <w14:textFill>
            <w14:solidFill>
              <w14:srgbClr w14:val="000000"/>
            </w14:solidFill>
          </w14:textFill>
        </w:rPr>
        <w:t>See also SI Addendum B.</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K - When Boats are supplied by the Organising Authority</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K1</w:t>
        <w:tab/>
        <w:t>For each race, the race committee will allocate boats to the participating teams.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K2</w:t>
        <w:tab/>
        <w:t>Spinnakers, trapezes and the gear specifically provided for the utilisation of these shall not be used, unless permitted in the sailing instructions.</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K3</w:t>
        <w:tab/>
        <w:t>Standing rigging shall not be altered nor any gear removed without the permission of the race committee.</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14:textFill>
            <w14:solidFill>
              <w14:srgbClr w14:val="000000"/>
            </w14:solidFill>
          </w14:textFill>
        </w:rPr>
        <w:t>K4</w:t>
        <w:tab/>
        <w:t>BREAKDOWNS</w:t>
      </w:r>
    </w:p>
    <w:p>
      <w:pPr>
        <w:pStyle w:val="Body"/>
        <w:numPr>
          <w:ilvl w:val="0"/>
          <w:numId w:val="32"/>
        </w:numPr>
        <w:bidi w:val="0"/>
        <w:spacing w:before="120" w:after="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a supplied boat suffers a breakdown, RRS D5 applies.</w:t>
      </w:r>
    </w:p>
    <w:p>
      <w:pPr>
        <w:pStyle w:val="Body"/>
        <w:numPr>
          <w:ilvl w:val="0"/>
          <w:numId w:val="32"/>
        </w:numPr>
        <w:bidi w:val="0"/>
        <w:spacing w:before="120" w:after="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Competitors are responsible for inspecting their boats before racing.</w:t>
      </w:r>
    </w:p>
    <w:p>
      <w:pPr>
        <w:pStyle w:val="Body"/>
        <w:numPr>
          <w:ilvl w:val="0"/>
          <w:numId w:val="32"/>
        </w:numPr>
        <w:bidi w:val="0"/>
        <w:spacing w:before="120" w:after="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Competitors shall report any defects, damage or breakdown to the race committee at the first reasonable opportunity.</w:t>
      </w:r>
    </w:p>
    <w:p>
      <w:pPr>
        <w:pStyle w:val="Body"/>
        <w:numPr>
          <w:ilvl w:val="0"/>
          <w:numId w:val="32"/>
        </w:numPr>
        <w:bidi w:val="0"/>
        <w:spacing w:before="120" w:after="0" w:line="240" w:lineRule="auto"/>
        <w:ind w:right="13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When to continue racing after damage a breakdown risks further damage to the boat, she shall retire immediately.</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right="126"/>
        <w:jc w:val="both"/>
        <w:rPr>
          <w:rFonts w:ascii="Times New Roman" w:cs="Times New Roman" w:hAnsi="Times New Roman" w:eastAsia="Times New Roman"/>
          <w:sz w:val="24"/>
          <w:szCs w:val="24"/>
        </w:rPr>
      </w:pPr>
      <w:r>
        <w:rPr>
          <w:rFonts w:ascii="Verdana" w:hAnsi="Verdana"/>
          <w:outline w:val="0"/>
          <w:color w:val="000000"/>
          <w:sz w:val="20"/>
          <w:szCs w:val="20"/>
          <w:u w:color="000000"/>
          <w:rtl w:val="0"/>
          <w:lang w:val="de-DE"/>
          <w14:textFill>
            <w14:solidFill>
              <w14:srgbClr w14:val="000000"/>
            </w14:solidFill>
          </w14:textFill>
        </w:rPr>
        <w:t>K5</w:t>
        <w:tab/>
        <w:t>CONTINUITY</w:t>
      </w:r>
    </w:p>
    <w:p>
      <w:pPr>
        <w:pStyle w:val="Body"/>
        <w:numPr>
          <w:ilvl w:val="0"/>
          <w:numId w:val="34"/>
        </w:numPr>
        <w:bidi w:val="0"/>
        <w:spacing w:before="120"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Before starting and after finishing or retiring, boats shall sail to minimise any delay to the race schedule and without interfering with any race in progress.</w:t>
      </w:r>
    </w:p>
    <w:p>
      <w:pPr>
        <w:pStyle w:val="Body"/>
        <w:numPr>
          <w:ilvl w:val="0"/>
          <w:numId w:val="34"/>
        </w:numPr>
        <w:bidi w:val="0"/>
        <w:spacing w:before="120"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boat shall remain the responsibility of the team until handed over to the race committee or the next team to use that boat.</w:t>
      </w:r>
      <w:r>
        <w:rPr>
          <w:rFonts w:ascii="Verdana" w:hAnsi="Verdana" w:hint="default"/>
          <w:outline w:val="0"/>
          <w:color w:val="000000"/>
          <w:sz w:val="20"/>
          <w:szCs w:val="20"/>
          <w:u w:color="000000"/>
          <w:rtl w:val="0"/>
          <w:lang w:val="en-US"/>
          <w14:textFill>
            <w14:solidFill>
              <w14:srgbClr w14:val="000000"/>
            </w14:solidFill>
          </w14:textFill>
        </w:rPr>
        <w:t xml:space="preserve">  </w:t>
      </w:r>
      <w:r>
        <w:rPr>
          <w:rFonts w:ascii="Verdana" w:hAnsi="Verdana"/>
          <w:outline w:val="0"/>
          <w:color w:val="000000"/>
          <w:sz w:val="20"/>
          <w:szCs w:val="20"/>
          <w:u w:color="000000"/>
          <w:rtl w:val="0"/>
          <w:lang w:val="en-US"/>
          <w14:textFill>
            <w14:solidFill>
              <w14:srgbClr w14:val="000000"/>
            </w14:solidFill>
          </w14:textFill>
        </w:rPr>
        <w:t>Boats shall be handed over as empty of water as practical and in racing trim.</w:t>
      </w:r>
    </w:p>
    <w:p>
      <w:pPr>
        <w:pStyle w:val="Body"/>
        <w:spacing w:after="240" w:line="240" w:lineRule="auto"/>
        <w:rPr>
          <w:rFonts w:ascii="Times New Roman" w:cs="Times New Roman" w:hAnsi="Times New Roman" w:eastAsia="Times New Roman"/>
          <w:sz w:val="24"/>
          <w:szCs w:val="24"/>
        </w:rPr>
      </w:pPr>
    </w:p>
    <w:p>
      <w:pPr>
        <w:pStyle w:val="Body"/>
        <w:spacing w:after="0" w:line="240" w:lineRule="auto"/>
        <w:ind w:right="130"/>
        <w:jc w:val="both"/>
        <w:outlineLvl w:val="0"/>
        <w:rPr>
          <w:rFonts w:ascii="Times New Roman" w:cs="Times New Roman" w:hAnsi="Times New Roman" w:eastAsia="Times New Roman"/>
          <w:b w:val="1"/>
          <w:bCs w:val="1"/>
          <w:kern w:val="36"/>
          <w:sz w:val="48"/>
          <w:szCs w:val="48"/>
        </w:rPr>
      </w:pPr>
      <w:r>
        <w:rPr>
          <w:rFonts w:ascii="Arial" w:hAnsi="Arial"/>
          <w:b w:val="1"/>
          <w:bCs w:val="1"/>
          <w:outline w:val="0"/>
          <w:color w:val="000000"/>
          <w:kern w:val="36"/>
          <w:sz w:val="28"/>
          <w:szCs w:val="28"/>
          <w:u w:color="000000"/>
          <w:rtl w:val="0"/>
          <w:lang w:val="en-US"/>
          <w14:textFill>
            <w14:solidFill>
              <w14:srgbClr w14:val="000000"/>
            </w14:solidFill>
          </w14:textFill>
        </w:rPr>
        <w:t>Addendum L - Boat Handling Rules</w:t>
      </w:r>
    </w:p>
    <w:p>
      <w:pPr>
        <w:pStyle w:val="Body"/>
        <w:spacing w:after="0" w:line="240" w:lineRule="auto"/>
        <w:rPr>
          <w:rFonts w:ascii="Times New Roman" w:cs="Times New Roman" w:hAnsi="Times New Roman" w:eastAsia="Times New Roman"/>
          <w:sz w:val="24"/>
          <w:szCs w:val="24"/>
        </w:rPr>
      </w:pPr>
      <w:r>
        <w:rPr>
          <w:rFonts w:ascii="Verdana" w:hAnsi="Verdana"/>
          <w:i w:val="1"/>
          <w:iCs w:val="1"/>
          <w:outline w:val="0"/>
          <w:color w:val="000000"/>
          <w:sz w:val="20"/>
          <w:szCs w:val="20"/>
          <w:u w:color="000000"/>
          <w:rtl w:val="0"/>
          <w:lang w:val="en-US"/>
          <w14:textFill>
            <w14:solidFill>
              <w14:srgbClr w14:val="000000"/>
            </w14:solidFill>
          </w14:textFill>
        </w:rPr>
        <w:t>These rules are intended for keelboats</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de-DE"/>
          <w14:textFill>
            <w14:solidFill>
              <w14:srgbClr w14:val="000000"/>
            </w14:solidFill>
          </w14:textFill>
        </w:rPr>
        <w:t>L1</w:t>
        <w:tab/>
        <w:t>GENERAL</w:t>
      </w:r>
    </w:p>
    <w:p>
      <w:pPr>
        <w:pStyle w:val="Body"/>
        <w:spacing w:after="0" w:line="240" w:lineRule="auto"/>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While all reasonable steps are taken to equalise the boats, variations will not be grounds for redress. This changes RRS 62.</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w:t>
        <w:tab/>
        <w:t>PROHIBITED ITEMS and ACTIONS</w:t>
      </w:r>
    </w:p>
    <w:p>
      <w:pPr>
        <w:pStyle w:val="Body"/>
        <w:spacing w:after="0" w:line="240" w:lineRule="auto"/>
        <w:rPr>
          <w:rFonts w:ascii="Times New Roman" w:cs="Times New Roman" w:hAnsi="Times New Roman" w:eastAsia="Times New Roman"/>
          <w:sz w:val="24"/>
          <w:szCs w:val="24"/>
        </w:rPr>
      </w:pPr>
      <w:r>
        <w:rPr>
          <w:rFonts w:ascii="Verdana" w:cs="Verdana" w:hAnsi="Verdana" w:eastAsia="Verdana"/>
          <w:outline w:val="0"/>
          <w:color w:val="000000"/>
          <w:sz w:val="20"/>
          <w:szCs w:val="20"/>
          <w:u w:color="000000"/>
          <w:rtl w:val="0"/>
          <w:lang w:val="en-US"/>
          <w14:textFill>
            <w14:solidFill>
              <w14:srgbClr w14:val="000000"/>
            </w14:solidFill>
          </w14:textFill>
        </w:rPr>
        <w:tab/>
        <w:t>Except in an emergency or in order to prevent damage or injury, or when directed by an umpire otherwise, the following are prohibited:</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w:t>
        <w:tab/>
        <w:t>Any additions, omissions or alterations to the equipment supplied. In particular the cutting or shortening of any sheets, control lines or other running rigging.</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L2.2</w:t>
        <w:tab/>
        <w:t>The use of any equipment for a purpose other than that intended or specifically permitted.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L2.3</w:t>
        <w:tab/>
        <w:t>The replacement of any equipment without the sanction of the RC.</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L2.4</w:t>
        <w:tab/>
        <w:t>Sailing the boat in a manner that it is reasonable to predict would cause significant damage.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L2.5</w:t>
        <w:tab/>
        <w:t>Moving equipment from its normal stowage position except when being used.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L2.6</w:t>
        <w:tab/>
        <w:t>Boarding a boat without prior permission.</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L2.7</w:t>
        <w:tab/>
        <w:t>Taking a boat from its berth or mooring without having paid the required damage deposit or having permission from the RC.</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L2.8</w:t>
        <w:tab/>
        <w:t>Hauling out a boat or cleaning surfaces below the waterline.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L2.9</w:t>
        <w:tab/>
        <w:t>Using a flattener as a reef.</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L2.10</w:t>
        <w:tab/>
        <w:t>Attaching lines to the fabric of spinnakers.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L2.11</w:t>
        <w:tab/>
        <w:t>Perforating sails, even to attach tell tales.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L2.12</w:t>
        <w:tab/>
        <w:t>Radio transmission (including mobile telephones), except to report damage or in response to a request from the RC.</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L2.13</w:t>
        <w:tab/>
        <w:t>Adjusting or altering the tension of standing rigging, excluding the backstay.</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L2.14</w:t>
        <w:tab/>
        <w:t>Using a winch to adjust the mainsheet, backstay or vang.</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L2.15</w:t>
        <w:tab/>
        <w:t>Using a reef line as an outhaul.</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L2.16</w:t>
        <w:tab/>
        <w:t>Omitting any headsail car or turning block before sheeting onto a winch.</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L2.17</w:t>
        <w:tab/>
        <w:t>The use of electronic instruments other than compass and watches.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L2.18</w:t>
        <w:tab/>
        <w:t>Using the spinnaker pole to wing out the foresail.</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L2.19</w:t>
        <w:tab/>
        <w:t>Attaching the spinnaker pole to the shroud or shroud turnbuckle at any time.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L2.20</w:t>
        <w:tab/>
        <w:t>Marking directly on the hull or deck with permanent ink.</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L2.21</w:t>
        <w:tab/>
        <w:t>The use of the shrouds (including any inner shrouds) above the lower bottle screw (turnbuckle) to facilitate tacking, gybing or steering,</w:t>
      </w:r>
    </w:p>
    <w:p>
      <w:pPr>
        <w:pStyle w:val="Body"/>
        <w:spacing w:before="60"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L2.22</w:t>
        <w:tab/>
        <w:t>A breach of SI Appendix F 2.21 is not open to protest by boats but may be subject to action by Umpires. This changes RRS 60.1.</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L3</w:t>
        <w:tab/>
        <w:t>PERMITTED ITEMS and ACTIONS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The following are permitted.</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L3.1</w:t>
        <w:tab/>
        <w:t>Taking on board and making appropriate use the following equipment:</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(a)</w:t>
        <w:tab/>
        <w:t>basic hand tools consisting of knife, pliers and screwdrivers but excluding hammers and saws.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(b)</w:t>
        <w:tab/>
        <w:t>adhesive tape</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(c)</w:t>
        <w:tab/>
        <w:t>line (elastic or otherwise of 4 mm diameter or less)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(d)</w:t>
        <w:tab/>
        <w:t>tell tale material</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nl-NL"/>
          <w14:textFill>
            <w14:solidFill>
              <w14:srgbClr w14:val="000000"/>
            </w14:solidFill>
          </w14:textFill>
        </w:rPr>
        <w:t>(e)</w:t>
        <w:tab/>
        <w:t>notebook</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(f)</w:t>
        <w:tab/>
        <w:t>watch, timers and hand held compass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rPr>
          <w:rFonts w:ascii="Times New Roman" w:cs="Times New Roman" w:hAnsi="Times New Roman" w:eastAsia="Times New Roman"/>
          <w:sz w:val="24"/>
          <w:szCs w:val="24"/>
        </w:rPr>
      </w:pPr>
      <w:r>
        <w:rPr>
          <w:rFonts w:ascii="Verdana" w:hAnsi="Verdana"/>
          <w:outline w:val="0"/>
          <w:color w:val="000000"/>
          <w:sz w:val="20"/>
          <w:szCs w:val="20"/>
          <w:u w:color="000000"/>
          <w:rtl w:val="0"/>
          <w:lang w:val="en-US"/>
          <w14:textFill>
            <w14:solidFill>
              <w14:srgbClr w14:val="000000"/>
            </w14:solidFill>
          </w14:textFill>
        </w:rPr>
        <w:t>(g)</w:t>
        <w:tab/>
        <w:t>shackles and clevis pins</w:t>
      </w:r>
      <w:r>
        <w:rPr>
          <w:rFonts w:ascii="Verdana" w:hAnsi="Verdana" w:hint="default"/>
          <w:outline w:val="0"/>
          <w:color w:val="000000"/>
          <w:sz w:val="20"/>
          <w:szCs w:val="20"/>
          <w:u w:color="000000"/>
          <w:rtl w:val="0"/>
          <w:lang w:val="en-US"/>
          <w14:textFill>
            <w14:solidFill>
              <w14:srgbClr w14:val="000000"/>
            </w14:solidFill>
          </w14:textFill>
        </w:rPr>
        <w:t> </w:t>
      </w:r>
    </w:p>
    <w:p>
      <w:pPr>
        <w:pStyle w:val="Body"/>
        <w:spacing w:after="0" w:line="240" w:lineRule="auto"/>
        <w:ind w:left="634" w:hanging="446"/>
      </w:pPr>
      <w:r>
        <w:rPr>
          <w:rFonts w:ascii="Verdana" w:hAnsi="Verdana"/>
          <w:outline w:val="0"/>
          <w:color w:val="000000"/>
          <w:sz w:val="20"/>
          <w:szCs w:val="20"/>
          <w:u w:color="000000"/>
          <w:rtl w:val="0"/>
          <w:lang w:val="it-IT"/>
          <w14:textFill>
            <w14:solidFill>
              <w14:srgbClr w14:val="000000"/>
            </w14:solidFill>
          </w14:textFill>
        </w:rPr>
        <w:t>(h)</w:t>
        <w:tab/>
        <w:t>Velcro tape</w:t>
      </w:r>
      <w:r>
        <w:rPr>
          <w:rFonts w:ascii="Verdana" w:hAnsi="Verdana" w:hint="default"/>
          <w:outline w:val="0"/>
          <w:color w:val="000000"/>
          <w:sz w:val="20"/>
          <w:szCs w:val="20"/>
          <w:u w:color="000000"/>
          <w:rtl w:val="0"/>
          <w:lang w:val="en-US"/>
          <w14:textFill>
            <w14:solidFill>
              <w14:srgbClr w14:val="000000"/>
            </w14:solidFill>
          </w14:textFill>
        </w:rPr>
        <w:t> </w:t>
      </w:r>
      <w:r>
        <w:rPr>
          <w:rFonts w:ascii="Times New Roman" w:cs="Times New Roman" w:hAnsi="Times New Roman" w:eastAsia="Times New Roman"/>
          <w:sz w:val="24"/>
          <w:szCs w:val="24"/>
        </w:rPr>
      </w:r>
    </w:p>
    <w:sectPr>
      <w:headerReference w:type="default" r:id="rId9"/>
      <w:footerReference w:type="default" r:id="rId10"/>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s>
        <w:ind w:left="5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1">
      <w:start w:val="1"/>
      <w:numFmt w:val="decimal"/>
      <w:suff w:val="tab"/>
      <w:lvlText w:val="%2."/>
      <w:lvlJc w:val="left"/>
      <w:pPr>
        <w:tabs>
          <w:tab w:val="left" w:pos="720"/>
        </w:tabs>
        <w:ind w:left="12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2">
      <w:start w:val="1"/>
      <w:numFmt w:val="decimal"/>
      <w:suff w:val="tab"/>
      <w:lvlText w:val="%3."/>
      <w:lvlJc w:val="left"/>
      <w:pPr>
        <w:tabs>
          <w:tab w:val="left" w:pos="720"/>
        </w:tabs>
        <w:ind w:left="198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3">
      <w:start w:val="1"/>
      <w:numFmt w:val="decimal"/>
      <w:suff w:val="tab"/>
      <w:lvlText w:val="%4."/>
      <w:lvlJc w:val="left"/>
      <w:pPr>
        <w:tabs>
          <w:tab w:val="left" w:pos="720"/>
        </w:tabs>
        <w:ind w:left="270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4">
      <w:start w:val="1"/>
      <w:numFmt w:val="decimal"/>
      <w:suff w:val="tab"/>
      <w:lvlText w:val="%5."/>
      <w:lvlJc w:val="left"/>
      <w:pPr>
        <w:tabs>
          <w:tab w:val="left" w:pos="720"/>
        </w:tabs>
        <w:ind w:left="34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5">
      <w:start w:val="1"/>
      <w:numFmt w:val="decimal"/>
      <w:suff w:val="tab"/>
      <w:lvlText w:val="%6."/>
      <w:lvlJc w:val="left"/>
      <w:pPr>
        <w:tabs>
          <w:tab w:val="left" w:pos="720"/>
        </w:tabs>
        <w:ind w:left="41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6">
      <w:start w:val="1"/>
      <w:numFmt w:val="decimal"/>
      <w:suff w:val="tab"/>
      <w:lvlText w:val="%7."/>
      <w:lvlJc w:val="left"/>
      <w:pPr>
        <w:tabs>
          <w:tab w:val="left" w:pos="720"/>
        </w:tabs>
        <w:ind w:left="48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7">
      <w:start w:val="1"/>
      <w:numFmt w:val="decimal"/>
      <w:suff w:val="tab"/>
      <w:lvlText w:val="%8."/>
      <w:lvlJc w:val="left"/>
      <w:pPr>
        <w:tabs>
          <w:tab w:val="left" w:pos="720"/>
        </w:tabs>
        <w:ind w:left="558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8">
      <w:start w:val="1"/>
      <w:numFmt w:val="decimal"/>
      <w:suff w:val="tab"/>
      <w:lvlText w:val="%9."/>
      <w:lvlJc w:val="left"/>
      <w:pPr>
        <w:tabs>
          <w:tab w:val="left" w:pos="720"/>
        </w:tabs>
        <w:ind w:left="630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108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1">
      <w:start w:val="1"/>
      <w:numFmt w:val="decimal"/>
      <w:suff w:val="tab"/>
      <w:lvlText w:val="%2."/>
      <w:lvlJc w:val="left"/>
      <w:pPr>
        <w:ind w:left="16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2">
      <w:start w:val="1"/>
      <w:numFmt w:val="decimal"/>
      <w:suff w:val="tab"/>
      <w:lvlText w:val="%3."/>
      <w:lvlJc w:val="left"/>
      <w:pPr>
        <w:ind w:left="23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3">
      <w:start w:val="1"/>
      <w:numFmt w:val="decimal"/>
      <w:suff w:val="tab"/>
      <w:lvlText w:val="%4."/>
      <w:lvlJc w:val="left"/>
      <w:pPr>
        <w:ind w:left="30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4">
      <w:start w:val="1"/>
      <w:numFmt w:val="decimal"/>
      <w:suff w:val="tab"/>
      <w:lvlText w:val="%5."/>
      <w:lvlJc w:val="left"/>
      <w:pPr>
        <w:ind w:left="378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5">
      <w:start w:val="1"/>
      <w:numFmt w:val="decimal"/>
      <w:suff w:val="tab"/>
      <w:lvlText w:val="%6."/>
      <w:lvlJc w:val="left"/>
      <w:pPr>
        <w:ind w:left="450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6">
      <w:start w:val="1"/>
      <w:numFmt w:val="decimal"/>
      <w:suff w:val="tab"/>
      <w:lvlText w:val="%7."/>
      <w:lvlJc w:val="left"/>
      <w:pPr>
        <w:ind w:left="52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7">
      <w:start w:val="1"/>
      <w:numFmt w:val="decimal"/>
      <w:suff w:val="tab"/>
      <w:lvlText w:val="%8."/>
      <w:lvlJc w:val="left"/>
      <w:pPr>
        <w:ind w:left="59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8">
      <w:start w:val="1"/>
      <w:numFmt w:val="decimal"/>
      <w:suff w:val="tab"/>
      <w:lvlText w:val="%9."/>
      <w:lvlJc w:val="left"/>
      <w:pPr>
        <w:ind w:left="66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1080" w:hanging="108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1">
      <w:start w:val="1"/>
      <w:numFmt w:val="decimal"/>
      <w:suff w:val="tab"/>
      <w:lvlText w:val="%2."/>
      <w:lvlJc w:val="left"/>
      <w:pPr>
        <w:ind w:left="16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2">
      <w:start w:val="1"/>
      <w:numFmt w:val="decimal"/>
      <w:suff w:val="tab"/>
      <w:lvlText w:val="%3."/>
      <w:lvlJc w:val="left"/>
      <w:pPr>
        <w:ind w:left="23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3">
      <w:start w:val="1"/>
      <w:numFmt w:val="decimal"/>
      <w:suff w:val="tab"/>
      <w:lvlText w:val="%4."/>
      <w:lvlJc w:val="left"/>
      <w:pPr>
        <w:ind w:left="30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4">
      <w:start w:val="1"/>
      <w:numFmt w:val="decimal"/>
      <w:suff w:val="tab"/>
      <w:lvlText w:val="%5."/>
      <w:lvlJc w:val="left"/>
      <w:pPr>
        <w:ind w:left="378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5">
      <w:start w:val="1"/>
      <w:numFmt w:val="decimal"/>
      <w:suff w:val="tab"/>
      <w:lvlText w:val="%6."/>
      <w:lvlJc w:val="left"/>
      <w:pPr>
        <w:ind w:left="450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6">
      <w:start w:val="1"/>
      <w:numFmt w:val="decimal"/>
      <w:suff w:val="tab"/>
      <w:lvlText w:val="%7."/>
      <w:lvlJc w:val="left"/>
      <w:pPr>
        <w:ind w:left="52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7">
      <w:start w:val="1"/>
      <w:numFmt w:val="decimal"/>
      <w:suff w:val="tab"/>
      <w:lvlText w:val="%8."/>
      <w:lvlJc w:val="left"/>
      <w:pPr>
        <w:ind w:left="59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8">
      <w:start w:val="1"/>
      <w:numFmt w:val="decimal"/>
      <w:suff w:val="tab"/>
      <w:lvlText w:val="%9."/>
      <w:lvlJc w:val="left"/>
      <w:pPr>
        <w:ind w:left="66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108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1">
      <w:start w:val="1"/>
      <w:numFmt w:val="decimal"/>
      <w:suff w:val="tab"/>
      <w:lvlText w:val="%2."/>
      <w:lvlJc w:val="left"/>
      <w:pPr>
        <w:ind w:left="16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2">
      <w:start w:val="1"/>
      <w:numFmt w:val="decimal"/>
      <w:suff w:val="tab"/>
      <w:lvlText w:val="%3."/>
      <w:lvlJc w:val="left"/>
      <w:pPr>
        <w:ind w:left="23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3">
      <w:start w:val="1"/>
      <w:numFmt w:val="decimal"/>
      <w:suff w:val="tab"/>
      <w:lvlText w:val="%4."/>
      <w:lvlJc w:val="left"/>
      <w:pPr>
        <w:ind w:left="30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4">
      <w:start w:val="1"/>
      <w:numFmt w:val="decimal"/>
      <w:suff w:val="tab"/>
      <w:lvlText w:val="%5."/>
      <w:lvlJc w:val="left"/>
      <w:pPr>
        <w:ind w:left="378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5">
      <w:start w:val="1"/>
      <w:numFmt w:val="decimal"/>
      <w:suff w:val="tab"/>
      <w:lvlText w:val="%6."/>
      <w:lvlJc w:val="left"/>
      <w:pPr>
        <w:ind w:left="450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6">
      <w:start w:val="1"/>
      <w:numFmt w:val="decimal"/>
      <w:suff w:val="tab"/>
      <w:lvlText w:val="%7."/>
      <w:lvlJc w:val="left"/>
      <w:pPr>
        <w:ind w:left="522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7">
      <w:start w:val="1"/>
      <w:numFmt w:val="decimal"/>
      <w:suff w:val="tab"/>
      <w:lvlText w:val="%8."/>
      <w:lvlJc w:val="left"/>
      <w:pPr>
        <w:ind w:left="594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lvl w:ilvl="8">
      <w:start w:val="1"/>
      <w:numFmt w:val="decimal"/>
      <w:suff w:val="tab"/>
      <w:lvlText w:val="%9."/>
      <w:lvlJc w:val="left"/>
      <w:pPr>
        <w:ind w:left="6660" w:hanging="540"/>
      </w:pPr>
      <w:rPr>
        <w:rFonts w:hAnsi="Arial Unicode MS"/>
        <w:b w:val="1"/>
        <w:bCs w:val="1"/>
        <w:i w:val="1"/>
        <w:iCs w:val="1"/>
        <w:caps w:val="0"/>
        <w:smallCaps w:val="0"/>
        <w:strike w:val="0"/>
        <w:dstrike w:val="0"/>
        <w:outline w:val="0"/>
        <w:emboss w:val="0"/>
        <w:imprint w:val="0"/>
        <w:spacing w:val="0"/>
        <w:w w:val="100"/>
        <w:kern w:val="0"/>
        <w:position w:val="0"/>
        <w:sz w:val="36"/>
        <w:szCs w:val="36"/>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Letter"/>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Letter"/>
      <w:suff w:val="tab"/>
      <w:lvlText w:val="%1."/>
      <w:lvlJc w:val="left"/>
      <w:pPr>
        <w:tabs>
          <w:tab w:val="left" w:pos="720"/>
        </w:tabs>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603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75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Letter"/>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lowerLetter"/>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2"/>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startOverride w:val="4"/>
    </w:lvlOverride>
  </w:num>
  <w:num w:numId="15">
    <w:abstractNumId w:val="13"/>
  </w:num>
  <w:num w:numId="16">
    <w:abstractNumId w:val="12"/>
  </w:num>
  <w:num w:numId="17">
    <w:abstractNumId w:val="15"/>
  </w:num>
  <w:num w:numId="18">
    <w:abstractNumId w:val="14"/>
  </w:num>
  <w:num w:numId="19">
    <w:abstractNumId w:val="14"/>
    <w:lvlOverride w:ilvl="0">
      <w:startOverride w:val="5"/>
    </w:lvlOverride>
  </w:num>
  <w:num w:numId="20">
    <w:abstractNumId w:val="17"/>
  </w:num>
  <w:num w:numId="21">
    <w:abstractNumId w:val="16"/>
  </w:num>
  <w:num w:numId="22">
    <w:abstractNumId w:val="19"/>
  </w:num>
  <w:num w:numId="23">
    <w:abstractNumId w:val="18"/>
  </w:num>
  <w:num w:numId="24">
    <w:abstractNumId w:val="21"/>
  </w:num>
  <w:num w:numId="25">
    <w:abstractNumId w:val="20"/>
  </w:num>
  <w:num w:numId="26">
    <w:abstractNumId w:val="23"/>
  </w:num>
  <w:num w:numId="27">
    <w:abstractNumId w:val="22"/>
  </w:num>
  <w:num w:numId="28">
    <w:abstractNumId w:val="22"/>
    <w:lvlOverride w:ilvl="0">
      <w:startOverride w:val="8"/>
    </w:lvlOverride>
  </w:num>
  <w:num w:numId="29">
    <w:abstractNumId w:val="25"/>
  </w:num>
  <w:num w:numId="30">
    <w:abstractNumId w:val="24"/>
  </w:num>
  <w:num w:numId="31">
    <w:abstractNumId w:val="27"/>
  </w:num>
  <w:num w:numId="32">
    <w:abstractNumId w:val="26"/>
  </w:num>
  <w:num w:numId="33">
    <w:abstractNumId w:val="29"/>
  </w:num>
  <w:num w:numId="34">
    <w:abstractNumId w:val="2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20"/>
      </w:numPr>
    </w:pPr>
  </w:style>
  <w:style w:type="numbering" w:styleId="Imported Style 10">
    <w:name w:val="Imported Style 10"/>
    <w:pPr>
      <w:numPr>
        <w:numId w:val="22"/>
      </w:numPr>
    </w:pPr>
  </w:style>
  <w:style w:type="numbering" w:styleId="Imported Style 11">
    <w:name w:val="Imported Style 11"/>
    <w:pPr>
      <w:numPr>
        <w:numId w:val="24"/>
      </w:numPr>
    </w:pPr>
  </w:style>
  <w:style w:type="numbering" w:styleId="Imported Style 12">
    <w:name w:val="Imported Style 12"/>
    <w:pPr>
      <w:numPr>
        <w:numId w:val="26"/>
      </w:numPr>
    </w:pPr>
  </w:style>
  <w:style w:type="numbering" w:styleId="Imported Style 13">
    <w:name w:val="Imported Style 13"/>
    <w:pPr>
      <w:numPr>
        <w:numId w:val="29"/>
      </w:numPr>
    </w:pPr>
  </w:style>
  <w:style w:type="numbering" w:styleId="Imported Style 14">
    <w:name w:val="Imported Style 14"/>
    <w:pPr>
      <w:numPr>
        <w:numId w:val="31"/>
      </w:numPr>
    </w:pPr>
  </w:style>
  <w:style w:type="numbering" w:styleId="Imported Style 15">
    <w:name w:val="Imported Style 15"/>
    <w:pPr>
      <w:numPr>
        <w:numId w:val="3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