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2D69" w14:textId="0B49F958" w:rsidR="00425954" w:rsidRDefault="001262AC" w:rsidP="00BA0050">
      <w:pPr>
        <w:spacing w:after="0" w:line="259" w:lineRule="auto"/>
        <w:ind w:left="0" w:firstLine="0"/>
        <w:jc w:val="center"/>
      </w:pPr>
      <w:r>
        <w:rPr>
          <w:b/>
          <w:sz w:val="44"/>
        </w:rPr>
        <w:t xml:space="preserve">BUCS </w:t>
      </w:r>
      <w:r w:rsidR="00DF1477">
        <w:rPr>
          <w:b/>
          <w:sz w:val="44"/>
        </w:rPr>
        <w:t xml:space="preserve">SAILING: </w:t>
      </w:r>
      <w:r>
        <w:rPr>
          <w:b/>
          <w:sz w:val="44"/>
        </w:rPr>
        <w:t>YACHTING</w:t>
      </w:r>
      <w:r w:rsidR="00CD5CFE">
        <w:rPr>
          <w:b/>
          <w:sz w:val="44"/>
        </w:rPr>
        <w:t xml:space="preserve"> COASTAL </w:t>
      </w:r>
      <w:r>
        <w:rPr>
          <w:b/>
          <w:sz w:val="44"/>
        </w:rPr>
        <w:t>CHAMPIONSHIPS 20</w:t>
      </w:r>
      <w:r w:rsidR="00CD5CFE">
        <w:rPr>
          <w:b/>
          <w:sz w:val="44"/>
        </w:rPr>
        <w:t>26</w:t>
      </w:r>
    </w:p>
    <w:p w14:paraId="6BEA0922" w14:textId="2DB977AB" w:rsidR="00425954" w:rsidRDefault="00BA0050">
      <w:pPr>
        <w:spacing w:after="74" w:line="259" w:lineRule="auto"/>
        <w:ind w:left="0" w:firstLine="0"/>
        <w:jc w:val="center"/>
      </w:pPr>
      <w:r>
        <w:rPr>
          <w:b/>
          <w:sz w:val="30"/>
        </w:rPr>
        <w:t>13</w:t>
      </w:r>
      <w:r w:rsidR="001262AC">
        <w:rPr>
          <w:b/>
          <w:sz w:val="28"/>
          <w:vertAlign w:val="superscript"/>
        </w:rPr>
        <w:t>th</w:t>
      </w:r>
      <w:r w:rsidR="001262AC">
        <w:rPr>
          <w:b/>
          <w:sz w:val="30"/>
        </w:rPr>
        <w:t xml:space="preserve"> April 202</w:t>
      </w:r>
      <w:r>
        <w:rPr>
          <w:b/>
          <w:sz w:val="30"/>
        </w:rPr>
        <w:t>6</w:t>
      </w:r>
      <w:r w:rsidR="001262AC">
        <w:rPr>
          <w:b/>
          <w:sz w:val="30"/>
        </w:rPr>
        <w:t xml:space="preserve"> </w:t>
      </w:r>
    </w:p>
    <w:p w14:paraId="0C6D3E16" w14:textId="77777777" w:rsidR="00425954" w:rsidRDefault="001262AC">
      <w:pPr>
        <w:spacing w:after="130" w:line="259" w:lineRule="auto"/>
        <w:ind w:left="68" w:firstLine="0"/>
        <w:jc w:val="center"/>
      </w:pPr>
      <w:r>
        <w:rPr>
          <w:b/>
          <w:sz w:val="30"/>
        </w:rPr>
        <w:t xml:space="preserve"> </w:t>
      </w:r>
    </w:p>
    <w:p w14:paraId="55F398A6" w14:textId="77777777" w:rsidR="00425954" w:rsidRDefault="001262AC">
      <w:pPr>
        <w:pStyle w:val="Heading1"/>
      </w:pPr>
      <w:r>
        <w:t xml:space="preserve">NOTICE OF RACE </w:t>
      </w:r>
    </w:p>
    <w:p w14:paraId="7D33FD28" w14:textId="77777777" w:rsidR="00425954" w:rsidRDefault="001262AC">
      <w:pPr>
        <w:spacing w:after="22" w:line="259" w:lineRule="auto"/>
        <w:ind w:left="0" w:firstLine="0"/>
        <w:jc w:val="left"/>
      </w:pPr>
      <w:r>
        <w:rPr>
          <w:b/>
        </w:rPr>
        <w:t xml:space="preserve"> </w:t>
      </w:r>
    </w:p>
    <w:p w14:paraId="4E83D41A" w14:textId="77777777" w:rsidR="00425954" w:rsidRDefault="001262AC">
      <w:pPr>
        <w:spacing w:after="22" w:line="259" w:lineRule="auto"/>
        <w:ind w:left="0" w:firstLine="0"/>
        <w:jc w:val="left"/>
      </w:pPr>
      <w:r>
        <w:rPr>
          <w:b/>
        </w:rPr>
        <w:t xml:space="preserve"> </w:t>
      </w:r>
    </w:p>
    <w:p w14:paraId="326CCAEE" w14:textId="77777777" w:rsidR="00425954" w:rsidRDefault="001262AC">
      <w:pPr>
        <w:pStyle w:val="Heading2"/>
        <w:ind w:left="-5"/>
      </w:pPr>
      <w:r>
        <w:t>1.</w:t>
      </w:r>
      <w:r>
        <w:rPr>
          <w:rFonts w:ascii="Arial" w:eastAsia="Arial" w:hAnsi="Arial" w:cs="Arial"/>
        </w:rPr>
        <w:t xml:space="preserve"> </w:t>
      </w:r>
      <w:r>
        <w:t xml:space="preserve">ORGANISING AUTHORITY </w:t>
      </w:r>
    </w:p>
    <w:p w14:paraId="12B1CC01" w14:textId="77777777" w:rsidR="00425954" w:rsidRDefault="001262AC">
      <w:pPr>
        <w:ind w:left="355"/>
      </w:pPr>
      <w:r>
        <w:t xml:space="preserve">1.1. The Organising Authority is the British Universities Sailing Association (BUSA), on behalf of the British Universities &amp; Colleges Sport (BUCS). </w:t>
      </w:r>
    </w:p>
    <w:p w14:paraId="49EBF70A" w14:textId="77777777" w:rsidR="00425954" w:rsidRDefault="001262AC">
      <w:pPr>
        <w:spacing w:after="22" w:line="259" w:lineRule="auto"/>
        <w:ind w:left="360" w:firstLine="0"/>
        <w:jc w:val="left"/>
      </w:pPr>
      <w:r>
        <w:t xml:space="preserve"> </w:t>
      </w:r>
    </w:p>
    <w:p w14:paraId="7C7108B4" w14:textId="77777777" w:rsidR="00425954" w:rsidRDefault="001262AC">
      <w:pPr>
        <w:pStyle w:val="Heading2"/>
        <w:ind w:left="-5"/>
      </w:pPr>
      <w:r>
        <w:t>2.</w:t>
      </w:r>
      <w:r>
        <w:rPr>
          <w:rFonts w:ascii="Arial" w:eastAsia="Arial" w:hAnsi="Arial" w:cs="Arial"/>
        </w:rPr>
        <w:t xml:space="preserve"> </w:t>
      </w:r>
      <w:r>
        <w:t xml:space="preserve">RULES </w:t>
      </w:r>
    </w:p>
    <w:p w14:paraId="1767EBF0" w14:textId="77777777" w:rsidR="00425954" w:rsidRPr="003C4A20" w:rsidRDefault="001262AC">
      <w:pPr>
        <w:ind w:left="355"/>
        <w:rPr>
          <w:color w:val="215E99" w:themeColor="text2" w:themeTint="BF"/>
        </w:rPr>
      </w:pPr>
      <w:r>
        <w:t>2.1.</w:t>
      </w:r>
      <w:r>
        <w:rPr>
          <w:rFonts w:ascii="Arial" w:eastAsia="Arial" w:hAnsi="Arial" w:cs="Arial"/>
        </w:rPr>
        <w:t xml:space="preserve"> </w:t>
      </w:r>
      <w:r>
        <w:t>The event is governed by the rules as defined in</w:t>
      </w:r>
      <w:hyperlink r:id="rId10">
        <w:r>
          <w:t xml:space="preserve"> </w:t>
        </w:r>
      </w:hyperlink>
      <w:hyperlink r:id="rId11">
        <w:r w:rsidRPr="003C4A20">
          <w:rPr>
            <w:i/>
            <w:color w:val="215E99" w:themeColor="text2" w:themeTint="BF"/>
            <w:u w:val="single" w:color="1155CC"/>
          </w:rPr>
          <w:t>The</w:t>
        </w:r>
      </w:hyperlink>
      <w:hyperlink r:id="rId12">
        <w:r w:rsidRPr="003C4A20">
          <w:rPr>
            <w:i/>
            <w:color w:val="215E99" w:themeColor="text2" w:themeTint="BF"/>
            <w:u w:val="single" w:color="1155CC"/>
          </w:rPr>
          <w:t xml:space="preserve"> </w:t>
        </w:r>
      </w:hyperlink>
      <w:hyperlink r:id="rId13">
        <w:r w:rsidRPr="003C4A20">
          <w:rPr>
            <w:i/>
            <w:color w:val="215E99" w:themeColor="text2" w:themeTint="BF"/>
            <w:u w:val="single" w:color="1155CC"/>
          </w:rPr>
          <w:t>Racing</w:t>
        </w:r>
      </w:hyperlink>
      <w:hyperlink r:id="rId14">
        <w:r w:rsidRPr="003C4A20">
          <w:rPr>
            <w:i/>
            <w:color w:val="215E99" w:themeColor="text2" w:themeTint="BF"/>
            <w:u w:val="single" w:color="1155CC"/>
          </w:rPr>
          <w:t xml:space="preserve"> </w:t>
        </w:r>
      </w:hyperlink>
      <w:hyperlink r:id="rId15">
        <w:r w:rsidRPr="003C4A20">
          <w:rPr>
            <w:i/>
            <w:color w:val="215E99" w:themeColor="text2" w:themeTint="BF"/>
            <w:u w:val="single" w:color="1155CC"/>
          </w:rPr>
          <w:t>Rules</w:t>
        </w:r>
      </w:hyperlink>
      <w:hyperlink r:id="rId16">
        <w:r w:rsidRPr="003C4A20">
          <w:rPr>
            <w:i/>
            <w:color w:val="215E99" w:themeColor="text2" w:themeTint="BF"/>
            <w:u w:val="single" w:color="1155CC"/>
          </w:rPr>
          <w:t xml:space="preserve"> </w:t>
        </w:r>
      </w:hyperlink>
      <w:hyperlink r:id="rId17">
        <w:r w:rsidRPr="003C4A20">
          <w:rPr>
            <w:i/>
            <w:color w:val="215E99" w:themeColor="text2" w:themeTint="BF"/>
            <w:u w:val="single" w:color="1155CC"/>
          </w:rPr>
          <w:t>of</w:t>
        </w:r>
      </w:hyperlink>
      <w:hyperlink r:id="rId18">
        <w:r w:rsidRPr="003C4A20">
          <w:rPr>
            <w:i/>
            <w:color w:val="215E99" w:themeColor="text2" w:themeTint="BF"/>
            <w:u w:val="single" w:color="1155CC"/>
          </w:rPr>
          <w:t xml:space="preserve"> </w:t>
        </w:r>
      </w:hyperlink>
      <w:hyperlink r:id="rId19">
        <w:r w:rsidRPr="003C4A20">
          <w:rPr>
            <w:i/>
            <w:color w:val="215E99" w:themeColor="text2" w:themeTint="BF"/>
            <w:u w:val="single" w:color="1155CC"/>
          </w:rPr>
          <w:t>Sailing</w:t>
        </w:r>
      </w:hyperlink>
      <w:hyperlink r:id="rId20">
        <w:r w:rsidRPr="003C4A20">
          <w:rPr>
            <w:i/>
            <w:color w:val="215E99" w:themeColor="text2" w:themeTint="BF"/>
            <w:u w:val="single" w:color="1155CC"/>
          </w:rPr>
          <w:t xml:space="preserve"> </w:t>
        </w:r>
      </w:hyperlink>
      <w:hyperlink r:id="rId21">
        <w:r w:rsidRPr="003C4A20">
          <w:rPr>
            <w:i/>
            <w:color w:val="215E99" w:themeColor="text2" w:themeTint="BF"/>
            <w:u w:val="single" w:color="1155CC"/>
          </w:rPr>
          <w:t>2025-28</w:t>
        </w:r>
      </w:hyperlink>
      <w:r w:rsidRPr="003C4A20">
        <w:rPr>
          <w:i/>
          <w:color w:val="215E99" w:themeColor="text2" w:themeTint="BF"/>
        </w:rPr>
        <w:t xml:space="preserve"> </w:t>
      </w:r>
    </w:p>
    <w:p w14:paraId="08D3041F" w14:textId="77777777" w:rsidR="00425954" w:rsidRDefault="001262AC">
      <w:pPr>
        <w:ind w:left="780" w:hanging="435"/>
      </w:pPr>
      <w:r>
        <w:t>2.2.</w:t>
      </w:r>
      <w:r>
        <w:rPr>
          <w:rFonts w:ascii="Arial" w:eastAsia="Arial" w:hAnsi="Arial" w:cs="Arial"/>
        </w:rPr>
        <w:t xml:space="preserve"> </w:t>
      </w:r>
      <w:r>
        <w:t xml:space="preserve">For the purpose of this regatta the word ‘team’ may be used to mean the crew of a boat. The word ‘boat’ and ‘yacht’ are interchangeable. </w:t>
      </w:r>
    </w:p>
    <w:p w14:paraId="2251DA00" w14:textId="28D2EC3E" w:rsidR="00425954" w:rsidRDefault="001262AC">
      <w:pPr>
        <w:ind w:left="355"/>
      </w:pPr>
      <w:r>
        <w:t>2.3.</w:t>
      </w:r>
      <w:r>
        <w:rPr>
          <w:rFonts w:ascii="Arial" w:eastAsia="Arial" w:hAnsi="Arial" w:cs="Arial"/>
        </w:rPr>
        <w:t xml:space="preserve"> </w:t>
      </w:r>
      <w:r w:rsidR="00EA7824">
        <w:t>Bylaws</w:t>
      </w:r>
      <w:r>
        <w:t xml:space="preserve"> and general directions of the </w:t>
      </w:r>
      <w:proofErr w:type="spellStart"/>
      <w:r>
        <w:t>Hamble</w:t>
      </w:r>
      <w:proofErr w:type="spellEnd"/>
      <w:r>
        <w:t xml:space="preserve"> River Harbourmaster will apply.</w:t>
      </w:r>
    </w:p>
    <w:p w14:paraId="39250971" w14:textId="14DF46C3" w:rsidR="00425954" w:rsidRDefault="001262AC">
      <w:pPr>
        <w:ind w:left="355"/>
      </w:pPr>
      <w:r>
        <w:t>2.4.</w:t>
      </w:r>
      <w:r>
        <w:rPr>
          <w:rFonts w:ascii="Arial" w:eastAsia="Arial" w:hAnsi="Arial" w:cs="Arial"/>
        </w:rPr>
        <w:t xml:space="preserve"> </w:t>
      </w:r>
      <w:r w:rsidR="00EA7824">
        <w:t>Bylaws</w:t>
      </w:r>
      <w:r>
        <w:t xml:space="preserve"> and general directions of the Cowes Harbourmaster will apply. </w:t>
      </w:r>
    </w:p>
    <w:p w14:paraId="5CE80CEA" w14:textId="536C325E" w:rsidR="00425954" w:rsidRDefault="001262AC">
      <w:pPr>
        <w:ind w:left="780" w:hanging="435"/>
      </w:pPr>
      <w:r>
        <w:t>2.5.</w:t>
      </w:r>
      <w:r>
        <w:rPr>
          <w:rFonts w:ascii="Arial" w:eastAsia="Arial" w:hAnsi="Arial" w:cs="Arial"/>
        </w:rPr>
        <w:t xml:space="preserve"> </w:t>
      </w:r>
      <w:r>
        <w:t xml:space="preserve">Southampton Harbour </w:t>
      </w:r>
      <w:r w:rsidR="00EA7824">
        <w:t>Bylaws</w:t>
      </w:r>
      <w:r>
        <w:t xml:space="preserve"> will apply. The attention of all competitors is drawn to</w:t>
      </w:r>
      <w:hyperlink r:id="rId22">
        <w:r>
          <w:t xml:space="preserve"> </w:t>
        </w:r>
      </w:hyperlink>
      <w:hyperlink r:id="rId23">
        <w:r w:rsidRPr="003C4A20">
          <w:rPr>
            <w:color w:val="215E99" w:themeColor="text2" w:themeTint="BF"/>
            <w:u w:val="single" w:color="1155CC"/>
          </w:rPr>
          <w:t>Notice</w:t>
        </w:r>
      </w:hyperlink>
      <w:hyperlink r:id="rId24">
        <w:r w:rsidRPr="003C4A20">
          <w:rPr>
            <w:color w:val="215E99" w:themeColor="text2" w:themeTint="BF"/>
            <w:u w:val="single" w:color="1155CC"/>
          </w:rPr>
          <w:t xml:space="preserve"> </w:t>
        </w:r>
      </w:hyperlink>
      <w:hyperlink r:id="rId25">
        <w:r w:rsidRPr="003C4A20">
          <w:rPr>
            <w:color w:val="215E99" w:themeColor="text2" w:themeTint="BF"/>
            <w:u w:val="single" w:color="1155CC"/>
          </w:rPr>
          <w:t>to</w:t>
        </w:r>
      </w:hyperlink>
      <w:hyperlink r:id="rId26">
        <w:r w:rsidRPr="003C4A20">
          <w:rPr>
            <w:color w:val="215E99" w:themeColor="text2" w:themeTint="BF"/>
            <w:u w:val="single" w:color="1155CC"/>
          </w:rPr>
          <w:t xml:space="preserve"> </w:t>
        </w:r>
      </w:hyperlink>
      <w:hyperlink r:id="rId27">
        <w:r w:rsidRPr="003C4A20">
          <w:rPr>
            <w:color w:val="215E99" w:themeColor="text2" w:themeTint="BF"/>
            <w:u w:val="single" w:color="1155CC"/>
          </w:rPr>
          <w:t>Mariners</w:t>
        </w:r>
      </w:hyperlink>
      <w:hyperlink r:id="rId28">
        <w:r w:rsidRPr="003C4A20">
          <w:rPr>
            <w:color w:val="215E99" w:themeColor="text2" w:themeTint="BF"/>
            <w:u w:val="single" w:color="1155CC"/>
          </w:rPr>
          <w:t xml:space="preserve"> </w:t>
        </w:r>
      </w:hyperlink>
      <w:hyperlink r:id="rId29">
        <w:r w:rsidRPr="003C4A20">
          <w:rPr>
            <w:color w:val="215E99" w:themeColor="text2" w:themeTint="BF"/>
            <w:u w:val="single" w:color="1155CC"/>
          </w:rPr>
          <w:t>No</w:t>
        </w:r>
      </w:hyperlink>
      <w:hyperlink r:id="rId30">
        <w:r w:rsidRPr="003C4A20">
          <w:rPr>
            <w:color w:val="215E99" w:themeColor="text2" w:themeTint="BF"/>
            <w:u w:val="single" w:color="1155CC"/>
          </w:rPr>
          <w:t xml:space="preserve"> </w:t>
        </w:r>
      </w:hyperlink>
      <w:hyperlink r:id="rId31">
        <w:r w:rsidRPr="003C4A20">
          <w:rPr>
            <w:color w:val="215E99" w:themeColor="text2" w:themeTint="BF"/>
            <w:u w:val="single" w:color="1155CC"/>
          </w:rPr>
          <w:t>6</w:t>
        </w:r>
      </w:hyperlink>
      <w:r w:rsidRPr="003C4A20">
        <w:rPr>
          <w:color w:val="215E99" w:themeColor="text2" w:themeTint="BF"/>
        </w:rPr>
        <w:t xml:space="preserve"> </w:t>
      </w:r>
      <w:r>
        <w:t xml:space="preserve">of 2024 and any subsequent update: The Moving Prohibited Zone shall be deemed an obstruction and the Race Committee may disqualify a boat that infringes this instruction without a hearing except that the offending boat shall be entitled to a hearing on request. This changes RRS 63.1 and A5. </w:t>
      </w:r>
    </w:p>
    <w:p w14:paraId="21680A7C" w14:textId="2F670666" w:rsidR="00062686" w:rsidRDefault="0039053E">
      <w:pPr>
        <w:ind w:left="780" w:hanging="435"/>
        <w:rPr>
          <w:kern w:val="0"/>
          <w14:ligatures w14:val="none"/>
        </w:rPr>
      </w:pPr>
      <w:r>
        <w:t>2.6</w:t>
      </w:r>
      <w:r w:rsidR="00062686">
        <w:t>.</w:t>
      </w:r>
      <w:r>
        <w:t xml:space="preserve"> </w:t>
      </w:r>
      <w:r w:rsidR="00062686">
        <w:rPr>
          <w:kern w:val="0"/>
          <w14:ligatures w14:val="none"/>
        </w:rPr>
        <w:t>The Dockyard Port of Portsmouth Bylaws and general directions will apply.</w:t>
      </w:r>
    </w:p>
    <w:p w14:paraId="4D44572E" w14:textId="5F137D69" w:rsidR="00425954" w:rsidRDefault="001262AC">
      <w:pPr>
        <w:ind w:left="780" w:hanging="435"/>
      </w:pPr>
      <w:r>
        <w:t>2.</w:t>
      </w:r>
      <w:r w:rsidR="00062686">
        <w:t>7</w:t>
      </w:r>
      <w:r>
        <w:t>.</w:t>
      </w:r>
      <w:r>
        <w:rPr>
          <w:rFonts w:ascii="Arial" w:eastAsia="Arial" w:hAnsi="Arial" w:cs="Arial"/>
        </w:rPr>
        <w:t xml:space="preserve"> </w:t>
      </w:r>
      <w:r>
        <w:t xml:space="preserve">The Race Committee or Protest Committee may protest a boat for a breach of the International Regulations for Preventing Collisions at Sea (IRPCAS), or the rules in NOR 2.3 and 2.4 based on a report from any source. This changes RRS 60.2(a) and 60.3(a). </w:t>
      </w:r>
    </w:p>
    <w:p w14:paraId="51D1684F" w14:textId="30FA68A9" w:rsidR="00425954" w:rsidRDefault="001262AC">
      <w:pPr>
        <w:ind w:left="355"/>
      </w:pPr>
      <w:r>
        <w:t>2.</w:t>
      </w:r>
      <w:r w:rsidR="00062686">
        <w:t>8</w:t>
      </w:r>
      <w:r>
        <w:t>.</w:t>
      </w:r>
      <w:r>
        <w:rPr>
          <w:rFonts w:ascii="Arial" w:eastAsia="Arial" w:hAnsi="Arial" w:cs="Arial"/>
        </w:rPr>
        <w:t xml:space="preserve"> </w:t>
      </w:r>
      <w:r>
        <w:t xml:space="preserve">The allocation of boats will be by Fairview Sailing Ltd. </w:t>
      </w:r>
    </w:p>
    <w:p w14:paraId="699B8E6A" w14:textId="3EF10BB4" w:rsidR="00425954" w:rsidRDefault="001262AC">
      <w:pPr>
        <w:ind w:left="780" w:hanging="435"/>
      </w:pPr>
      <w:r>
        <w:t>2.</w:t>
      </w:r>
      <w:r w:rsidR="00062686">
        <w:t>9</w:t>
      </w:r>
      <w:r>
        <w:t>.</w:t>
      </w:r>
      <w:r>
        <w:rPr>
          <w:rFonts w:ascii="Arial" w:eastAsia="Arial" w:hAnsi="Arial" w:cs="Arial"/>
        </w:rPr>
        <w:t xml:space="preserve"> </w:t>
      </w:r>
      <w:r>
        <w:t xml:space="preserve">Any performance consequences of the allocation including the supply, condition, or maintenance of a boat and her equipment shall not be grounds for redress. </w:t>
      </w:r>
    </w:p>
    <w:p w14:paraId="0FB3720B" w14:textId="6B5E2C32" w:rsidR="00425954" w:rsidRDefault="001262AC">
      <w:pPr>
        <w:ind w:left="780" w:hanging="435"/>
      </w:pPr>
      <w:r>
        <w:t>2.</w:t>
      </w:r>
      <w:r w:rsidR="00062686">
        <w:t>10</w:t>
      </w:r>
      <w:r>
        <w:t>.</w:t>
      </w:r>
      <w:r>
        <w:rPr>
          <w:rFonts w:ascii="Arial" w:eastAsia="Arial" w:hAnsi="Arial" w:cs="Arial"/>
        </w:rPr>
        <w:t xml:space="preserve"> </w:t>
      </w:r>
      <w:r>
        <w:t xml:space="preserve">Breakages, consequent on the condition or maintenance of the boat, not reasonably preventable by the crew may be considered as grounds for redress. </w:t>
      </w:r>
    </w:p>
    <w:p w14:paraId="722ADB4C" w14:textId="21F28DD0" w:rsidR="00425954" w:rsidRDefault="001262AC">
      <w:pPr>
        <w:ind w:left="780" w:hanging="435"/>
      </w:pPr>
      <w:r>
        <w:t>2.1</w:t>
      </w:r>
      <w:r w:rsidR="00062686">
        <w:t>1</w:t>
      </w:r>
      <w:r>
        <w:t>.</w:t>
      </w:r>
      <w:r>
        <w:rPr>
          <w:rFonts w:ascii="Arial" w:eastAsia="Arial" w:hAnsi="Arial" w:cs="Arial"/>
        </w:rPr>
        <w:t xml:space="preserve"> </w:t>
      </w:r>
      <w:r>
        <w:t xml:space="preserve">Coaches specified by the race committee may give outside help to any boat during racing and any boat may receive such help. This changes RRS 41. </w:t>
      </w:r>
    </w:p>
    <w:p w14:paraId="712BE180" w14:textId="618E73B9" w:rsidR="00425954" w:rsidRDefault="001262AC">
      <w:pPr>
        <w:ind w:left="355"/>
      </w:pPr>
      <w:r>
        <w:t>2.1</w:t>
      </w:r>
      <w:r w:rsidR="00062686">
        <w:t>2</w:t>
      </w:r>
      <w:r>
        <w:t>.</w:t>
      </w:r>
      <w:r>
        <w:rPr>
          <w:rFonts w:ascii="Arial" w:eastAsia="Arial" w:hAnsi="Arial" w:cs="Arial"/>
        </w:rPr>
        <w:t xml:space="preserve"> </w:t>
      </w:r>
      <w:r>
        <w:t xml:space="preserve">When RRS 20 applies, a boat may indicate her need for room to tack or her response by hailing. </w:t>
      </w:r>
    </w:p>
    <w:p w14:paraId="3B76E51C" w14:textId="1317BDC1" w:rsidR="00425954" w:rsidRPr="00D22350" w:rsidRDefault="001262AC" w:rsidP="003C3AC4">
      <w:pPr>
        <w:ind w:left="355"/>
        <w:rPr>
          <w:color w:val="000000" w:themeColor="text1"/>
        </w:rPr>
      </w:pPr>
      <w:r>
        <w:t>2.1</w:t>
      </w:r>
      <w:r w:rsidR="00062686">
        <w:t>3</w:t>
      </w:r>
      <w:r>
        <w:t>.</w:t>
      </w:r>
      <w:r w:rsidRPr="00D22350">
        <w:rPr>
          <w:rFonts w:ascii="Arial" w:eastAsia="Arial" w:hAnsi="Arial" w:cs="Arial"/>
          <w:color w:val="215E99" w:themeColor="text2" w:themeTint="BF"/>
        </w:rPr>
        <w:t xml:space="preserve"> </w:t>
      </w:r>
      <w:r w:rsidR="003C3AC4" w:rsidRPr="00D22350">
        <w:rPr>
          <w:color w:val="000000" w:themeColor="text1"/>
        </w:rPr>
        <w:t>The</w:t>
      </w:r>
      <w:r w:rsidR="003C3AC4" w:rsidRPr="00D22350">
        <w:rPr>
          <w:color w:val="215E99" w:themeColor="text2" w:themeTint="BF"/>
        </w:rPr>
        <w:t xml:space="preserve"> </w:t>
      </w:r>
      <w:hyperlink r:id="rId32" w:history="1">
        <w:r w:rsidR="003C3AC4" w:rsidRPr="00D22350">
          <w:rPr>
            <w:rStyle w:val="Hyperlink"/>
            <w:color w:val="215E99" w:themeColor="text2" w:themeTint="BF"/>
          </w:rPr>
          <w:t>BUCS General Regulations</w:t>
        </w:r>
      </w:hyperlink>
      <w:r w:rsidR="003C3AC4" w:rsidRPr="00D22350">
        <w:rPr>
          <w:color w:val="215E99" w:themeColor="text2" w:themeTint="BF"/>
        </w:rPr>
        <w:t xml:space="preserve"> </w:t>
      </w:r>
      <w:r w:rsidR="003C3AC4" w:rsidRPr="00D22350">
        <w:rPr>
          <w:color w:val="000000" w:themeColor="text1"/>
        </w:rPr>
        <w:t>and</w:t>
      </w:r>
      <w:r w:rsidR="003C3AC4" w:rsidRPr="00D22350">
        <w:rPr>
          <w:color w:val="215E99" w:themeColor="text2" w:themeTint="BF"/>
        </w:rPr>
        <w:t xml:space="preserve"> </w:t>
      </w:r>
      <w:hyperlink r:id="rId33" w:history="1">
        <w:r w:rsidR="003C3AC4" w:rsidRPr="00D22350">
          <w:rPr>
            <w:rStyle w:val="Hyperlink"/>
            <w:color w:val="215E99" w:themeColor="text2" w:themeTint="BF"/>
          </w:rPr>
          <w:t>BUCS Sailing Regulations</w:t>
        </w:r>
      </w:hyperlink>
      <w:r w:rsidR="003C3AC4" w:rsidRPr="00D22350">
        <w:rPr>
          <w:color w:val="215E99" w:themeColor="text2" w:themeTint="BF"/>
        </w:rPr>
        <w:t xml:space="preserve"> </w:t>
      </w:r>
      <w:r w:rsidR="003C3AC4" w:rsidRPr="00D22350">
        <w:rPr>
          <w:color w:val="000000" w:themeColor="text1"/>
        </w:rPr>
        <w:t xml:space="preserve">will apply. </w:t>
      </w:r>
    </w:p>
    <w:p w14:paraId="5B403584" w14:textId="77777777" w:rsidR="00425954" w:rsidRDefault="001262AC">
      <w:pPr>
        <w:spacing w:after="22" w:line="259" w:lineRule="auto"/>
        <w:ind w:left="0" w:firstLine="0"/>
        <w:jc w:val="left"/>
      </w:pPr>
      <w:r>
        <w:rPr>
          <w:b/>
        </w:rPr>
        <w:t xml:space="preserve"> </w:t>
      </w:r>
    </w:p>
    <w:p w14:paraId="4951FAB2" w14:textId="77777777" w:rsidR="00425954" w:rsidRDefault="001262AC">
      <w:pPr>
        <w:pStyle w:val="Heading2"/>
        <w:ind w:left="-5"/>
      </w:pPr>
      <w:r>
        <w:t>3.</w:t>
      </w:r>
      <w:r>
        <w:rPr>
          <w:rFonts w:ascii="Arial" w:eastAsia="Arial" w:hAnsi="Arial" w:cs="Arial"/>
        </w:rPr>
        <w:t xml:space="preserve"> </w:t>
      </w:r>
      <w:r>
        <w:t xml:space="preserve">SAILING INSTRUCTIONS </w:t>
      </w:r>
    </w:p>
    <w:p w14:paraId="690B4E29" w14:textId="374CB48D" w:rsidR="00425954" w:rsidRDefault="001262AC">
      <w:pPr>
        <w:ind w:left="355"/>
      </w:pPr>
      <w:r>
        <w:t>3.1.</w:t>
      </w:r>
      <w:r>
        <w:rPr>
          <w:rFonts w:ascii="Arial" w:eastAsia="Arial" w:hAnsi="Arial" w:cs="Arial"/>
        </w:rPr>
        <w:t xml:space="preserve"> </w:t>
      </w:r>
      <w:r>
        <w:t xml:space="preserve">The Sailing Instructions will be available no later than 23:59 on Monday </w:t>
      </w:r>
      <w:r w:rsidR="00BD5576">
        <w:t>30th</w:t>
      </w:r>
      <w:r>
        <w:t xml:space="preserve"> March 2025. </w:t>
      </w:r>
    </w:p>
    <w:p w14:paraId="4B5E323F" w14:textId="15A09D2D" w:rsidR="00425954" w:rsidRDefault="001262AC" w:rsidP="00107306">
      <w:pPr>
        <w:ind w:left="780" w:hanging="435"/>
      </w:pPr>
      <w:r w:rsidRPr="006838CE">
        <w:t>3.2.</w:t>
      </w:r>
      <w:r w:rsidRPr="006838CE">
        <w:rPr>
          <w:rFonts w:ascii="Arial" w:eastAsia="Arial" w:hAnsi="Arial" w:cs="Arial"/>
        </w:rPr>
        <w:t xml:space="preserve"> </w:t>
      </w:r>
      <w:r w:rsidRPr="006838CE">
        <w:t>The Sailing Instructions will be displayed on the</w:t>
      </w:r>
      <w:r w:rsidRPr="003C4A20">
        <w:rPr>
          <w:color w:val="215E99" w:themeColor="text2" w:themeTint="BF"/>
        </w:rPr>
        <w:t xml:space="preserve"> </w:t>
      </w:r>
      <w:hyperlink r:id="rId34">
        <w:r w:rsidRPr="003C4A20">
          <w:rPr>
            <w:color w:val="215E99" w:themeColor="text2" w:themeTint="BF"/>
            <w:u w:val="single" w:color="1155CC"/>
          </w:rPr>
          <w:t>event</w:t>
        </w:r>
      </w:hyperlink>
      <w:hyperlink r:id="rId35">
        <w:r w:rsidRPr="003C4A20">
          <w:rPr>
            <w:color w:val="215E99" w:themeColor="text2" w:themeTint="BF"/>
            <w:u w:val="single" w:color="1155CC"/>
          </w:rPr>
          <w:t xml:space="preserve"> </w:t>
        </w:r>
      </w:hyperlink>
      <w:hyperlink r:id="rId36">
        <w:r w:rsidRPr="003C4A20">
          <w:rPr>
            <w:color w:val="215E99" w:themeColor="text2" w:themeTint="BF"/>
            <w:u w:val="single" w:color="1155CC"/>
          </w:rPr>
          <w:t>web</w:t>
        </w:r>
      </w:hyperlink>
      <w:hyperlink r:id="rId37">
        <w:r w:rsidRPr="003C4A20">
          <w:rPr>
            <w:color w:val="215E99" w:themeColor="text2" w:themeTint="BF"/>
            <w:u w:val="single" w:color="1155CC"/>
          </w:rPr>
          <w:t xml:space="preserve"> </w:t>
        </w:r>
      </w:hyperlink>
      <w:hyperlink r:id="rId38">
        <w:r w:rsidRPr="003C4A20">
          <w:rPr>
            <w:color w:val="215E99" w:themeColor="text2" w:themeTint="BF"/>
            <w:u w:val="single" w:color="1155CC"/>
          </w:rPr>
          <w:t>page</w:t>
        </w:r>
      </w:hyperlink>
      <w:r w:rsidRPr="006838CE">
        <w:t xml:space="preserve"> on the BUSA website,  and a link shared on the</w:t>
      </w:r>
      <w:r>
        <w:t xml:space="preserve"> event WhatsApp group found her</w:t>
      </w:r>
      <w:r w:rsidR="00107306">
        <w:t>e:</w:t>
      </w:r>
      <w:r w:rsidR="00107306" w:rsidRPr="003C4A20">
        <w:rPr>
          <w:color w:val="215E99" w:themeColor="text2" w:themeTint="BF"/>
        </w:rPr>
        <w:t xml:space="preserve"> </w:t>
      </w:r>
      <w:hyperlink r:id="rId39" w:history="1">
        <w:r w:rsidR="00254002" w:rsidRPr="003C4A20">
          <w:rPr>
            <w:rStyle w:val="Hyperlink"/>
            <w:color w:val="215E99" w:themeColor="text2" w:themeTint="BF"/>
          </w:rPr>
          <w:t>https://chat.whatsapp.com/DDSdUZGk8766VrDh7OUbnb?mode=wwt</w:t>
        </w:r>
      </w:hyperlink>
    </w:p>
    <w:p w14:paraId="77BA8236" w14:textId="77777777" w:rsidR="00425954" w:rsidRDefault="001262AC">
      <w:pPr>
        <w:spacing w:after="22" w:line="259" w:lineRule="auto"/>
        <w:ind w:left="0" w:firstLine="0"/>
        <w:jc w:val="left"/>
      </w:pPr>
      <w:r>
        <w:t xml:space="preserve"> </w:t>
      </w:r>
    </w:p>
    <w:p w14:paraId="49223DF7" w14:textId="77777777" w:rsidR="00425954" w:rsidRDefault="001262AC">
      <w:pPr>
        <w:spacing w:after="0" w:line="259" w:lineRule="auto"/>
        <w:ind w:left="0" w:firstLine="0"/>
        <w:jc w:val="left"/>
      </w:pPr>
      <w:r>
        <w:lastRenderedPageBreak/>
        <w:t xml:space="preserve"> </w:t>
      </w:r>
    </w:p>
    <w:p w14:paraId="41AFF93C" w14:textId="77777777" w:rsidR="00425954" w:rsidRDefault="001262AC">
      <w:pPr>
        <w:pStyle w:val="Heading2"/>
        <w:ind w:left="-5"/>
      </w:pPr>
      <w:r>
        <w:t>4.</w:t>
      </w:r>
      <w:r>
        <w:rPr>
          <w:rFonts w:ascii="Arial" w:eastAsia="Arial" w:hAnsi="Arial" w:cs="Arial"/>
        </w:rPr>
        <w:t xml:space="preserve"> </w:t>
      </w:r>
      <w:r>
        <w:t xml:space="preserve">COMMUNICATION </w:t>
      </w:r>
    </w:p>
    <w:p w14:paraId="16F937BC" w14:textId="46F35E1E" w:rsidR="00425954" w:rsidRDefault="001262AC">
      <w:pPr>
        <w:tabs>
          <w:tab w:val="center" w:pos="728"/>
          <w:tab w:val="center" w:pos="1666"/>
          <w:tab w:val="center" w:pos="2506"/>
          <w:tab w:val="center" w:pos="3346"/>
          <w:tab w:val="center" w:pos="4154"/>
          <w:tab w:val="center" w:pos="4771"/>
          <w:tab w:val="center" w:pos="5447"/>
          <w:tab w:val="center" w:pos="6151"/>
          <w:tab w:val="center" w:pos="6692"/>
          <w:tab w:val="center" w:pos="7400"/>
          <w:tab w:val="center" w:pos="8200"/>
          <w:tab w:val="center" w:pos="9097"/>
          <w:tab w:val="right" w:pos="9987"/>
        </w:tabs>
        <w:ind w:left="0" w:firstLine="0"/>
        <w:jc w:val="left"/>
      </w:pPr>
      <w:r>
        <w:rPr>
          <w:sz w:val="22"/>
        </w:rPr>
        <w:tab/>
      </w:r>
      <w:r w:rsidRPr="003C4A20">
        <w:t>4.1.</w:t>
      </w:r>
      <w:r w:rsidRPr="003C4A20">
        <w:rPr>
          <w:rFonts w:ascii="Arial" w:eastAsia="Arial" w:hAnsi="Arial" w:cs="Arial"/>
        </w:rPr>
        <w:t xml:space="preserve"> </w:t>
      </w:r>
      <w:r w:rsidRPr="003C4A20">
        <w:t>Th</w:t>
      </w:r>
      <w:r>
        <w:t xml:space="preserve">e online </w:t>
      </w:r>
      <w:r>
        <w:tab/>
        <w:t xml:space="preserve">official notice board is </w:t>
      </w:r>
      <w:r>
        <w:tab/>
        <w:t xml:space="preserve">located on </w:t>
      </w:r>
      <w:r>
        <w:tab/>
        <w:t xml:space="preserve">the official event webpage at: </w:t>
      </w:r>
    </w:p>
    <w:p w14:paraId="71DBDEF7" w14:textId="7540C9D2" w:rsidR="00425954" w:rsidRPr="003C4A20" w:rsidRDefault="001A3A73" w:rsidP="005F1E13">
      <w:pPr>
        <w:spacing w:after="22" w:line="259" w:lineRule="auto"/>
        <w:ind w:left="795" w:firstLine="0"/>
        <w:jc w:val="center"/>
        <w:rPr>
          <w:u w:val="single"/>
        </w:rPr>
      </w:pPr>
      <w:hyperlink r:id="rId40">
        <w:r w:rsidRPr="003C4A20">
          <w:rPr>
            <w:color w:val="215E99" w:themeColor="text2" w:themeTint="BF"/>
            <w:u w:val="single"/>
          </w:rPr>
          <w:t>Online Notice Board</w:t>
        </w:r>
      </w:hyperlink>
    </w:p>
    <w:p w14:paraId="1B05A85D" w14:textId="77777777" w:rsidR="00425954" w:rsidRDefault="001262AC">
      <w:pPr>
        <w:ind w:left="355"/>
      </w:pPr>
      <w:r>
        <w:t>4.2.</w:t>
      </w:r>
      <w:r>
        <w:rPr>
          <w:rFonts w:ascii="Arial" w:eastAsia="Arial" w:hAnsi="Arial" w:cs="Arial"/>
        </w:rPr>
        <w:t xml:space="preserve"> </w:t>
      </w:r>
      <w:r>
        <w:t xml:space="preserve">All boats shall carry a VHF radio capable of communicating on international channels. </w:t>
      </w:r>
    </w:p>
    <w:p w14:paraId="4318AA36" w14:textId="77777777" w:rsidR="00425954" w:rsidRDefault="001262AC">
      <w:pPr>
        <w:ind w:left="780" w:hanging="435"/>
      </w:pPr>
      <w:r>
        <w:t>4.3.</w:t>
      </w:r>
      <w:r>
        <w:rPr>
          <w:rFonts w:ascii="Arial" w:eastAsia="Arial" w:hAnsi="Arial" w:cs="Arial"/>
        </w:rPr>
        <w:t xml:space="preserve"> </w:t>
      </w:r>
      <w:r>
        <w:t xml:space="preserve">On the water, the Race Committee will make courtesy broadcasts to competitors on VHF radio. The channel will be stated in the SIs.  </w:t>
      </w:r>
    </w:p>
    <w:p w14:paraId="2446BCD3" w14:textId="77777777" w:rsidR="00425954" w:rsidRDefault="001262AC">
      <w:pPr>
        <w:ind w:left="780" w:hanging="435"/>
      </w:pPr>
      <w:r>
        <w:t>4.4.</w:t>
      </w:r>
      <w:r>
        <w:rPr>
          <w:rFonts w:ascii="Arial" w:eastAsia="Arial" w:hAnsi="Arial" w:cs="Arial"/>
        </w:rPr>
        <w:t xml:space="preserve"> </w:t>
      </w:r>
      <w:r>
        <w:t xml:space="preserve">Informal race communications may also be made via the official event WhatsApp group, the link of which can be found in NoR 3.2. </w:t>
      </w:r>
    </w:p>
    <w:p w14:paraId="48C6B103" w14:textId="77777777" w:rsidR="00425954" w:rsidRDefault="001262AC">
      <w:pPr>
        <w:ind w:left="780" w:hanging="435"/>
      </w:pPr>
      <w:r>
        <w:t>4.5.</w:t>
      </w:r>
      <w:r>
        <w:rPr>
          <w:rFonts w:ascii="Arial" w:eastAsia="Arial" w:hAnsi="Arial" w:cs="Arial"/>
        </w:rPr>
        <w:t xml:space="preserve"> </w:t>
      </w:r>
      <w:r>
        <w:t xml:space="preserve">From the first warning signal until the end of the last race each day, except in an emergency, a boat shall not make voice or data transmissions and shall not receive voice or data communication that is not available to all boats. </w:t>
      </w:r>
    </w:p>
    <w:p w14:paraId="09818913" w14:textId="77777777" w:rsidR="00425954" w:rsidRDefault="001262AC">
      <w:pPr>
        <w:spacing w:after="0" w:line="281" w:lineRule="auto"/>
        <w:ind w:left="0" w:right="9147" w:firstLine="0"/>
        <w:jc w:val="left"/>
      </w:pPr>
      <w:r>
        <w:t xml:space="preserve"> </w:t>
      </w:r>
      <w:r>
        <w:rPr>
          <w:b/>
        </w:rPr>
        <w:t xml:space="preserve"> </w:t>
      </w:r>
    </w:p>
    <w:p w14:paraId="49744E3B" w14:textId="77777777" w:rsidR="00425954" w:rsidRDefault="001262AC">
      <w:pPr>
        <w:pStyle w:val="Heading2"/>
        <w:ind w:left="-5"/>
      </w:pPr>
      <w:r>
        <w:t>5.</w:t>
      </w:r>
      <w:r>
        <w:rPr>
          <w:rFonts w:ascii="Arial" w:eastAsia="Arial" w:hAnsi="Arial" w:cs="Arial"/>
        </w:rPr>
        <w:t xml:space="preserve"> </w:t>
      </w:r>
      <w:r>
        <w:t xml:space="preserve">ELIGIBILITY AND ENTRY </w:t>
      </w:r>
    </w:p>
    <w:p w14:paraId="68EF8F8F" w14:textId="77777777" w:rsidR="00AA0D55" w:rsidRDefault="00AA0D55">
      <w:pPr>
        <w:pStyle w:val="NormalWeb"/>
        <w:spacing w:before="0" w:beforeAutospacing="0" w:after="11" w:afterAutospacing="0"/>
        <w:ind w:left="345" w:hanging="435"/>
        <w:jc w:val="both"/>
      </w:pPr>
      <w:r>
        <w:rPr>
          <w:rFonts w:ascii="Calibri" w:hAnsi="Calibri"/>
          <w:color w:val="000000"/>
          <w:sz w:val="20"/>
          <w:szCs w:val="20"/>
        </w:rPr>
        <w:t>5.1.</w:t>
      </w:r>
      <w:r>
        <w:rPr>
          <w:rFonts w:ascii="Arial" w:hAnsi="Arial" w:cs="Arial"/>
          <w:color w:val="000000"/>
          <w:sz w:val="20"/>
          <w:szCs w:val="20"/>
        </w:rPr>
        <w:t xml:space="preserve"> </w:t>
      </w:r>
      <w:r>
        <w:rPr>
          <w:rFonts w:ascii="Calibri" w:hAnsi="Calibri"/>
          <w:color w:val="000000"/>
          <w:sz w:val="20"/>
          <w:szCs w:val="20"/>
        </w:rPr>
        <w:t>The regatta is open to teams from all member clubs which are currently affiliated to and in good standing with BUSA. </w:t>
      </w:r>
    </w:p>
    <w:p w14:paraId="49635935" w14:textId="77777777" w:rsidR="00AA0D55" w:rsidRDefault="00AA0D55">
      <w:pPr>
        <w:pStyle w:val="NormalWeb"/>
        <w:spacing w:before="0" w:beforeAutospacing="0" w:after="11" w:afterAutospacing="0"/>
        <w:ind w:left="355" w:firstLine="360"/>
        <w:jc w:val="both"/>
      </w:pPr>
      <w:r>
        <w:rPr>
          <w:rFonts w:ascii="Calibri" w:hAnsi="Calibri"/>
          <w:color w:val="000000"/>
          <w:sz w:val="20"/>
          <w:szCs w:val="20"/>
        </w:rPr>
        <w:t>5.2.</w:t>
      </w:r>
      <w:r>
        <w:rPr>
          <w:rFonts w:ascii="Arial" w:hAnsi="Arial" w:cs="Arial"/>
          <w:color w:val="000000"/>
          <w:sz w:val="20"/>
          <w:szCs w:val="20"/>
        </w:rPr>
        <w:t xml:space="preserve"> </w:t>
      </w:r>
      <w:r>
        <w:rPr>
          <w:rFonts w:ascii="Calibri" w:hAnsi="Calibri"/>
          <w:color w:val="000000"/>
          <w:sz w:val="20"/>
          <w:szCs w:val="20"/>
        </w:rPr>
        <w:t>The number of teams is limited to 14.</w:t>
      </w:r>
      <w:r>
        <w:rPr>
          <w:rFonts w:ascii="Calibri" w:hAnsi="Calibri"/>
          <w:b/>
          <w:bCs/>
          <w:color w:val="000000"/>
          <w:sz w:val="20"/>
          <w:szCs w:val="20"/>
        </w:rPr>
        <w:t> </w:t>
      </w:r>
    </w:p>
    <w:p w14:paraId="0362348D" w14:textId="77777777" w:rsidR="00AA0D55" w:rsidRDefault="00AA0D55">
      <w:pPr>
        <w:pStyle w:val="NormalWeb"/>
        <w:spacing w:before="0" w:beforeAutospacing="0" w:after="11" w:afterAutospacing="0"/>
        <w:ind w:left="355" w:firstLine="360"/>
        <w:jc w:val="both"/>
      </w:pPr>
      <w:r>
        <w:rPr>
          <w:rFonts w:ascii="Calibri" w:hAnsi="Calibri"/>
          <w:color w:val="000000"/>
          <w:sz w:val="20"/>
          <w:szCs w:val="20"/>
        </w:rPr>
        <w:t>5.3.</w:t>
      </w:r>
      <w:r>
        <w:rPr>
          <w:rFonts w:ascii="Arial" w:hAnsi="Arial" w:cs="Arial"/>
          <w:color w:val="000000"/>
          <w:sz w:val="20"/>
          <w:szCs w:val="20"/>
        </w:rPr>
        <w:t xml:space="preserve"> </w:t>
      </w:r>
      <w:r>
        <w:rPr>
          <w:rFonts w:ascii="Calibri" w:hAnsi="Calibri"/>
          <w:color w:val="000000"/>
          <w:sz w:val="20"/>
          <w:szCs w:val="20"/>
        </w:rPr>
        <w:t>To make a valid initial entry each team must: </w:t>
      </w:r>
    </w:p>
    <w:p w14:paraId="6986C715" w14:textId="7043EF29" w:rsidR="00AA0D55" w:rsidRDefault="00AA0D55">
      <w:pPr>
        <w:pStyle w:val="NormalWeb"/>
        <w:spacing w:before="0" w:beforeAutospacing="0" w:after="11" w:afterAutospacing="0"/>
        <w:ind w:left="720" w:hanging="510"/>
        <w:jc w:val="both"/>
      </w:pPr>
      <w:r>
        <w:rPr>
          <w:rFonts w:ascii="Calibri" w:hAnsi="Calibri"/>
          <w:color w:val="000000"/>
          <w:sz w:val="20"/>
          <w:szCs w:val="20"/>
        </w:rPr>
        <w:t>5.3.1.</w:t>
      </w:r>
      <w:r>
        <w:rPr>
          <w:rFonts w:ascii="Arial" w:hAnsi="Arial" w:cs="Arial"/>
          <w:color w:val="000000"/>
          <w:sz w:val="20"/>
          <w:szCs w:val="20"/>
        </w:rPr>
        <w:t xml:space="preserve"> </w:t>
      </w:r>
      <w:r>
        <w:rPr>
          <w:rFonts w:ascii="Calibri" w:hAnsi="Calibri"/>
          <w:color w:val="000000"/>
          <w:sz w:val="20"/>
          <w:szCs w:val="20"/>
        </w:rPr>
        <w:t xml:space="preserve">At 18:00 on Friday 14th November 2025 a Google Form will begin accepting responses, any responses before this shall not be accepted. Each entrant will be required to provide a sailing CV and list of qualifications for their proposed skipper and first mate. This will decide the entries into the Championship on a first come first serve basis. (The proposed skipper and first mate do not necessarily have to be the finalised skipper and first mate; however, any replacement must have the sufficient experience and qualifications as required by Fairview). The form will close at 23:59 on Sunday </w:t>
      </w:r>
      <w:r w:rsidR="00197703">
        <w:rPr>
          <w:rFonts w:ascii="Calibri" w:hAnsi="Calibri"/>
          <w:color w:val="000000"/>
          <w:sz w:val="20"/>
          <w:szCs w:val="20"/>
        </w:rPr>
        <w:t>7th</w:t>
      </w:r>
      <w:r>
        <w:rPr>
          <w:rFonts w:ascii="Calibri" w:hAnsi="Calibri"/>
          <w:color w:val="000000"/>
          <w:sz w:val="20"/>
          <w:szCs w:val="20"/>
        </w:rPr>
        <w:t xml:space="preserve"> </w:t>
      </w:r>
      <w:r w:rsidR="00197703">
        <w:rPr>
          <w:rFonts w:ascii="Calibri" w:hAnsi="Calibri"/>
          <w:color w:val="000000"/>
          <w:sz w:val="20"/>
          <w:szCs w:val="20"/>
        </w:rPr>
        <w:t>December</w:t>
      </w:r>
      <w:r>
        <w:rPr>
          <w:rFonts w:ascii="Calibri" w:hAnsi="Calibri"/>
          <w:color w:val="000000"/>
          <w:sz w:val="20"/>
          <w:szCs w:val="20"/>
        </w:rPr>
        <w:t xml:space="preserve"> 2025. </w:t>
      </w:r>
    </w:p>
    <w:p w14:paraId="729063DE" w14:textId="297A74A9" w:rsidR="00AA0D55" w:rsidRDefault="00AA0D55">
      <w:pPr>
        <w:pStyle w:val="NormalWeb"/>
        <w:spacing w:before="0" w:beforeAutospacing="0" w:after="11" w:afterAutospacing="0"/>
        <w:ind w:left="720" w:hanging="510"/>
        <w:jc w:val="both"/>
      </w:pPr>
      <w:r>
        <w:rPr>
          <w:rFonts w:ascii="Calibri" w:hAnsi="Calibri"/>
          <w:color w:val="000000"/>
          <w:sz w:val="20"/>
          <w:szCs w:val="20"/>
        </w:rPr>
        <w:t>5.3.2.</w:t>
      </w:r>
      <w:r>
        <w:rPr>
          <w:rFonts w:ascii="Arial" w:hAnsi="Arial" w:cs="Arial"/>
          <w:color w:val="000000"/>
          <w:sz w:val="20"/>
          <w:szCs w:val="20"/>
        </w:rPr>
        <w:t xml:space="preserve"> </w:t>
      </w:r>
      <w:r>
        <w:rPr>
          <w:rFonts w:ascii="Calibri" w:hAnsi="Calibri"/>
          <w:color w:val="000000"/>
          <w:sz w:val="20"/>
          <w:szCs w:val="20"/>
        </w:rPr>
        <w:t xml:space="preserve">If a team’s application is successful, from </w:t>
      </w:r>
      <w:r w:rsidR="00197703">
        <w:rPr>
          <w:rFonts w:ascii="Calibri" w:hAnsi="Calibri"/>
          <w:color w:val="000000"/>
          <w:sz w:val="20"/>
          <w:szCs w:val="20"/>
        </w:rPr>
        <w:t>Monday</w:t>
      </w:r>
      <w:r>
        <w:rPr>
          <w:rFonts w:ascii="Calibri" w:hAnsi="Calibri"/>
          <w:color w:val="000000"/>
          <w:sz w:val="20"/>
          <w:szCs w:val="20"/>
        </w:rPr>
        <w:t xml:space="preserve"> </w:t>
      </w:r>
      <w:r w:rsidR="00197703">
        <w:rPr>
          <w:rFonts w:ascii="Calibri" w:hAnsi="Calibri"/>
          <w:color w:val="000000"/>
          <w:sz w:val="20"/>
          <w:szCs w:val="20"/>
        </w:rPr>
        <w:t>8th</w:t>
      </w:r>
      <w:r>
        <w:rPr>
          <w:rFonts w:ascii="Calibri" w:hAnsi="Calibri"/>
          <w:color w:val="000000"/>
          <w:sz w:val="20"/>
          <w:szCs w:val="20"/>
        </w:rPr>
        <w:t xml:space="preserve"> December 2025 the team will receive an email confirming their place in the Championship with the Fairview Sailing booking form attached.</w:t>
      </w:r>
    </w:p>
    <w:p w14:paraId="2854236D" w14:textId="24A26614" w:rsidR="00AA0D55" w:rsidRDefault="00AA0D55">
      <w:pPr>
        <w:pStyle w:val="NormalWeb"/>
        <w:spacing w:before="0" w:beforeAutospacing="0" w:after="11" w:afterAutospacing="0"/>
        <w:ind w:left="720" w:hanging="510"/>
        <w:jc w:val="both"/>
      </w:pPr>
      <w:r>
        <w:rPr>
          <w:rFonts w:ascii="Calibri" w:hAnsi="Calibri"/>
          <w:color w:val="000000"/>
          <w:sz w:val="20"/>
          <w:szCs w:val="20"/>
        </w:rPr>
        <w:t>5.3.3.</w:t>
      </w:r>
      <w:r>
        <w:rPr>
          <w:rFonts w:ascii="Arial" w:hAnsi="Arial" w:cs="Arial"/>
          <w:color w:val="000000"/>
          <w:sz w:val="20"/>
          <w:szCs w:val="20"/>
        </w:rPr>
        <w:t xml:space="preserve"> </w:t>
      </w:r>
      <w:r>
        <w:rPr>
          <w:rFonts w:ascii="Calibri" w:hAnsi="Calibri"/>
          <w:color w:val="000000"/>
          <w:sz w:val="20"/>
          <w:szCs w:val="20"/>
        </w:rPr>
        <w:t xml:space="preserve">By no later than 23:59 on Friday </w:t>
      </w:r>
      <w:r w:rsidR="00D23D7C">
        <w:rPr>
          <w:rFonts w:ascii="Calibri" w:hAnsi="Calibri"/>
          <w:color w:val="000000"/>
          <w:sz w:val="20"/>
          <w:szCs w:val="20"/>
        </w:rPr>
        <w:t>12th</w:t>
      </w:r>
      <w:r>
        <w:rPr>
          <w:rFonts w:ascii="Calibri" w:hAnsi="Calibri"/>
          <w:color w:val="000000"/>
          <w:sz w:val="20"/>
          <w:szCs w:val="20"/>
        </w:rPr>
        <w:t xml:space="preserve"> </w:t>
      </w:r>
      <w:r w:rsidR="00D23D7C">
        <w:rPr>
          <w:rFonts w:ascii="Calibri" w:hAnsi="Calibri"/>
          <w:color w:val="000000"/>
          <w:sz w:val="20"/>
          <w:szCs w:val="20"/>
        </w:rPr>
        <w:t>December</w:t>
      </w:r>
      <w:r>
        <w:rPr>
          <w:rFonts w:ascii="Calibri" w:hAnsi="Calibri"/>
          <w:color w:val="000000"/>
          <w:sz w:val="20"/>
          <w:szCs w:val="20"/>
        </w:rPr>
        <w:t xml:space="preserve"> 2025, the team must submit a completed Fairview Sailing booking form. The form is located on the BUSA Yachting </w:t>
      </w:r>
      <w:r w:rsidR="00CD2052">
        <w:rPr>
          <w:rFonts w:ascii="Calibri" w:hAnsi="Calibri"/>
          <w:color w:val="000000"/>
          <w:sz w:val="20"/>
          <w:szCs w:val="20"/>
        </w:rPr>
        <w:t xml:space="preserve">Coastal </w:t>
      </w:r>
      <w:r>
        <w:rPr>
          <w:rFonts w:ascii="Calibri" w:hAnsi="Calibri"/>
          <w:color w:val="000000"/>
          <w:sz w:val="20"/>
          <w:szCs w:val="20"/>
        </w:rPr>
        <w:t>Championships web page. </w:t>
      </w:r>
    </w:p>
    <w:p w14:paraId="3EDFD61A" w14:textId="77777777" w:rsidR="00AA0D55" w:rsidRDefault="00AA0D55">
      <w:pPr>
        <w:pStyle w:val="NormalWeb"/>
        <w:spacing w:before="0" w:beforeAutospacing="0" w:after="11" w:afterAutospacing="0"/>
        <w:ind w:left="720" w:hanging="510"/>
        <w:jc w:val="both"/>
      </w:pPr>
      <w:r>
        <w:rPr>
          <w:rFonts w:ascii="Calibri" w:hAnsi="Calibri"/>
          <w:color w:val="000000"/>
          <w:sz w:val="20"/>
          <w:szCs w:val="20"/>
        </w:rPr>
        <w:t>5.3.4.</w:t>
      </w:r>
      <w:r>
        <w:rPr>
          <w:rFonts w:ascii="Arial" w:hAnsi="Arial" w:cs="Arial"/>
          <w:color w:val="000000"/>
          <w:sz w:val="20"/>
          <w:szCs w:val="20"/>
        </w:rPr>
        <w:t xml:space="preserve"> </w:t>
      </w:r>
      <w:r>
        <w:rPr>
          <w:rFonts w:ascii="Calibri" w:hAnsi="Calibri"/>
          <w:color w:val="000000"/>
          <w:sz w:val="20"/>
          <w:szCs w:val="20"/>
        </w:rPr>
        <w:t xml:space="preserve">The team will then receive a confirmation from Fairview that they can charter a Fairview </w:t>
      </w:r>
      <w:proofErr w:type="spellStart"/>
      <w:r>
        <w:rPr>
          <w:rFonts w:ascii="Calibri" w:hAnsi="Calibri"/>
          <w:color w:val="000000"/>
          <w:sz w:val="20"/>
          <w:szCs w:val="20"/>
        </w:rPr>
        <w:t>Oceanis</w:t>
      </w:r>
      <w:proofErr w:type="spellEnd"/>
      <w:r>
        <w:rPr>
          <w:rFonts w:ascii="Calibri" w:hAnsi="Calibri"/>
          <w:color w:val="000000"/>
          <w:sz w:val="20"/>
          <w:szCs w:val="20"/>
        </w:rPr>
        <w:t xml:space="preserve"> 37 (information regarding minimum qualifications and experience is available in the Fairview brochure). </w:t>
      </w:r>
    </w:p>
    <w:p w14:paraId="62C5F853" w14:textId="3C889256" w:rsidR="003530F2" w:rsidRDefault="00AA0D55" w:rsidP="003530F2">
      <w:pPr>
        <w:pStyle w:val="NormalWeb"/>
        <w:spacing w:before="0" w:beforeAutospacing="0" w:after="11" w:afterAutospacing="0"/>
        <w:ind w:left="720" w:hanging="510"/>
        <w:jc w:val="both"/>
        <w:rPr>
          <w:rFonts w:ascii="Calibri" w:hAnsi="Calibri"/>
          <w:color w:val="000000"/>
          <w:sz w:val="20"/>
          <w:szCs w:val="20"/>
        </w:rPr>
      </w:pPr>
      <w:r>
        <w:rPr>
          <w:rFonts w:ascii="Calibri" w:hAnsi="Calibri"/>
          <w:color w:val="000000"/>
          <w:sz w:val="20"/>
          <w:szCs w:val="20"/>
        </w:rPr>
        <w:t>5.3.5.</w:t>
      </w:r>
      <w:r>
        <w:rPr>
          <w:rFonts w:ascii="Arial" w:hAnsi="Arial" w:cs="Arial"/>
          <w:color w:val="000000"/>
          <w:sz w:val="20"/>
          <w:szCs w:val="20"/>
        </w:rPr>
        <w:t xml:space="preserve"> </w:t>
      </w:r>
      <w:r>
        <w:rPr>
          <w:rFonts w:ascii="Calibri" w:hAnsi="Calibri"/>
          <w:color w:val="000000"/>
          <w:sz w:val="20"/>
          <w:szCs w:val="20"/>
        </w:rPr>
        <w:t>After receiving Fairview approval, BUCS Play entries will open on Tuesday 6th January 2026. The Team Entry Deadline on BUCS Play (Deadline for teams to have been entered on BUCS Play by an Institution Administrator) is Thursday 19th March 2026 at 23:59. The Team Join Deadline (Skipper and ALL crew members to have joined the respective event on BUCS Play) is Tuesday 31st March 2026 at 23:59. Finally, the Admin Approval Deadline (Players to have been approved and assigned in a team by an Institution Administrator on BUCS Play) is Thursday 2nd April 2026 at 23:59.  </w:t>
      </w:r>
    </w:p>
    <w:p w14:paraId="0BD5E0D3" w14:textId="5A252BE9" w:rsidR="003530F2" w:rsidRPr="003530F2" w:rsidRDefault="003530F2" w:rsidP="003530F2">
      <w:pPr>
        <w:pStyle w:val="NormalWeb"/>
        <w:spacing w:before="0" w:beforeAutospacing="0" w:after="11" w:afterAutospacing="0"/>
        <w:ind w:left="720" w:hanging="510"/>
        <w:jc w:val="both"/>
        <w:rPr>
          <w:rFonts w:ascii="Calibri" w:hAnsi="Calibri"/>
          <w:color w:val="000000"/>
          <w:sz w:val="20"/>
          <w:szCs w:val="20"/>
        </w:rPr>
      </w:pPr>
      <w:r>
        <w:rPr>
          <w:rFonts w:ascii="Calibri" w:hAnsi="Calibri"/>
          <w:color w:val="000000"/>
          <w:sz w:val="20"/>
          <w:szCs w:val="20"/>
        </w:rPr>
        <w:t>5.3.6.</w:t>
      </w:r>
      <w:r w:rsidRPr="003530F2">
        <w:rPr>
          <w:rFonts w:ascii="Lato" w:eastAsia="Calibri" w:hAnsi="Lato" w:cs="Calibri"/>
          <w:color w:val="0C0D12"/>
          <w:kern w:val="2"/>
          <w:sz w:val="27"/>
          <w:szCs w:val="27"/>
          <w:shd w:val="clear" w:color="auto" w:fill="FFFFFF"/>
          <w:lang w:bidi="en-GB"/>
          <w14:ligatures w14:val="standardContextual"/>
        </w:rPr>
        <w:t xml:space="preserve"> </w:t>
      </w:r>
      <w:r>
        <w:rPr>
          <w:rFonts w:ascii="Calibri" w:hAnsi="Calibri"/>
          <w:color w:val="000000"/>
          <w:sz w:val="20"/>
          <w:szCs w:val="20"/>
          <w:lang w:bidi="en-GB"/>
        </w:rPr>
        <w:t>To be considered as a reserve, students</w:t>
      </w:r>
      <w:r w:rsidRPr="003530F2">
        <w:rPr>
          <w:rFonts w:ascii="Calibri" w:hAnsi="Calibri"/>
          <w:color w:val="000000"/>
          <w:sz w:val="20"/>
          <w:szCs w:val="20"/>
          <w:lang w:bidi="en-GB"/>
        </w:rPr>
        <w:t xml:space="preserve"> will also need to enter the event as per the entry closing dates above. </w:t>
      </w:r>
      <w:r w:rsidR="002C7C03">
        <w:rPr>
          <w:rFonts w:ascii="Calibri" w:hAnsi="Calibri"/>
          <w:color w:val="000000"/>
          <w:sz w:val="20"/>
          <w:szCs w:val="20"/>
          <w:lang w:bidi="en-GB"/>
        </w:rPr>
        <w:t>O</w:t>
      </w:r>
      <w:r w:rsidRPr="003530F2">
        <w:rPr>
          <w:rFonts w:ascii="Calibri" w:hAnsi="Calibri"/>
          <w:color w:val="000000"/>
          <w:sz w:val="20"/>
          <w:szCs w:val="20"/>
          <w:lang w:bidi="en-GB"/>
        </w:rPr>
        <w:t>A's must approve any reserves but not assign them to a specific team</w:t>
      </w:r>
      <w:r>
        <w:rPr>
          <w:rFonts w:ascii="Calibri" w:hAnsi="Calibri"/>
          <w:color w:val="000000"/>
          <w:sz w:val="20"/>
          <w:szCs w:val="20"/>
          <w:lang w:bidi="en-GB"/>
        </w:rPr>
        <w:t xml:space="preserve">. </w:t>
      </w:r>
    </w:p>
    <w:p w14:paraId="365AFEA6" w14:textId="77777777" w:rsidR="00AA0D55" w:rsidRDefault="00AA0D55" w:rsidP="001113F7">
      <w:pPr>
        <w:pStyle w:val="NormalWeb"/>
        <w:spacing w:before="0" w:beforeAutospacing="0" w:after="11" w:afterAutospacing="0"/>
        <w:jc w:val="both"/>
      </w:pPr>
      <w:r>
        <w:rPr>
          <w:rFonts w:ascii="Calibri" w:hAnsi="Calibri"/>
          <w:color w:val="000000"/>
          <w:sz w:val="20"/>
          <w:szCs w:val="20"/>
        </w:rPr>
        <w:t>5.4.</w:t>
      </w:r>
      <w:r>
        <w:rPr>
          <w:rFonts w:ascii="Arial" w:hAnsi="Arial" w:cs="Arial"/>
          <w:color w:val="000000"/>
          <w:sz w:val="20"/>
          <w:szCs w:val="20"/>
        </w:rPr>
        <w:t xml:space="preserve"> </w:t>
      </w:r>
      <w:r>
        <w:rPr>
          <w:rFonts w:ascii="Calibri" w:hAnsi="Calibri"/>
          <w:color w:val="000000"/>
          <w:sz w:val="20"/>
          <w:szCs w:val="20"/>
        </w:rPr>
        <w:t>Following the BUCS Play Entry Deadlines, places will be allocated by BUSA, based on: </w:t>
      </w:r>
    </w:p>
    <w:p w14:paraId="5BE7EF95" w14:textId="77777777" w:rsidR="00AA0D55" w:rsidRDefault="00AA0D55">
      <w:pPr>
        <w:pStyle w:val="NormalWeb"/>
        <w:spacing w:before="0" w:beforeAutospacing="0" w:after="11" w:afterAutospacing="0"/>
        <w:ind w:left="720" w:hanging="510"/>
        <w:jc w:val="both"/>
      </w:pPr>
      <w:r>
        <w:rPr>
          <w:rFonts w:ascii="Calibri" w:hAnsi="Calibri"/>
          <w:color w:val="000000"/>
          <w:sz w:val="20"/>
          <w:szCs w:val="20"/>
        </w:rPr>
        <w:t>5.4.1.</w:t>
      </w:r>
      <w:r>
        <w:rPr>
          <w:rFonts w:ascii="Arial" w:hAnsi="Arial" w:cs="Arial"/>
          <w:color w:val="000000"/>
          <w:sz w:val="20"/>
          <w:szCs w:val="20"/>
        </w:rPr>
        <w:t xml:space="preserve"> </w:t>
      </w:r>
      <w:r>
        <w:rPr>
          <w:rFonts w:ascii="Calibri" w:hAnsi="Calibri"/>
          <w:color w:val="000000"/>
          <w:sz w:val="20"/>
          <w:szCs w:val="20"/>
        </w:rPr>
        <w:t>One place per university, on a first come, first served basis in the order that completed online booking forms have been received by Fairview Sailing. </w:t>
      </w:r>
    </w:p>
    <w:p w14:paraId="6BDF19B1" w14:textId="77777777" w:rsidR="00AA0D55" w:rsidRDefault="00AA0D55">
      <w:pPr>
        <w:pStyle w:val="NormalWeb"/>
        <w:spacing w:before="0" w:beforeAutospacing="0" w:after="11" w:afterAutospacing="0"/>
        <w:ind w:left="345" w:hanging="435"/>
        <w:jc w:val="both"/>
      </w:pPr>
      <w:r>
        <w:rPr>
          <w:rFonts w:ascii="Calibri" w:hAnsi="Calibri"/>
          <w:color w:val="000000"/>
          <w:sz w:val="20"/>
          <w:szCs w:val="20"/>
        </w:rPr>
        <w:t>5.5.</w:t>
      </w:r>
      <w:r>
        <w:rPr>
          <w:rFonts w:ascii="Arial" w:hAnsi="Arial" w:cs="Arial"/>
          <w:color w:val="000000"/>
          <w:sz w:val="20"/>
          <w:szCs w:val="20"/>
        </w:rPr>
        <w:t xml:space="preserve"> </w:t>
      </w:r>
      <w:r>
        <w:rPr>
          <w:rFonts w:ascii="Calibri" w:hAnsi="Calibri"/>
          <w:color w:val="000000"/>
          <w:sz w:val="20"/>
          <w:szCs w:val="20"/>
        </w:rPr>
        <w:t>If the entry limit has not been reached by the entry deadlines set out above, a Stage 2 entry process will be opened. A late entry team must: </w:t>
      </w:r>
    </w:p>
    <w:p w14:paraId="68E99116" w14:textId="77777777" w:rsidR="00AA0D55" w:rsidRDefault="00AA0D55">
      <w:pPr>
        <w:pStyle w:val="NormalWeb"/>
        <w:spacing w:before="0" w:beforeAutospacing="0" w:after="11" w:afterAutospacing="0"/>
        <w:ind w:left="720" w:hanging="510"/>
        <w:jc w:val="both"/>
      </w:pPr>
      <w:r>
        <w:rPr>
          <w:rFonts w:ascii="Calibri" w:hAnsi="Calibri"/>
          <w:color w:val="000000"/>
          <w:sz w:val="20"/>
          <w:szCs w:val="20"/>
        </w:rPr>
        <w:t>5.5.1.</w:t>
      </w:r>
      <w:r>
        <w:rPr>
          <w:rFonts w:ascii="Arial" w:hAnsi="Arial" w:cs="Arial"/>
          <w:color w:val="000000"/>
          <w:sz w:val="20"/>
          <w:szCs w:val="20"/>
        </w:rPr>
        <w:t xml:space="preserve"> </w:t>
      </w:r>
      <w:r>
        <w:rPr>
          <w:rFonts w:ascii="Calibri" w:hAnsi="Calibri"/>
          <w:color w:val="000000"/>
          <w:sz w:val="20"/>
          <w:szCs w:val="20"/>
        </w:rPr>
        <w:t>Submit a completed Fairview Sailing booking form. The form is located on the BUSA Yachting Championship web page. </w:t>
      </w:r>
    </w:p>
    <w:p w14:paraId="636FE782" w14:textId="77777777" w:rsidR="00AA0D55" w:rsidRDefault="00AA0D55">
      <w:pPr>
        <w:pStyle w:val="NormalWeb"/>
        <w:spacing w:before="0" w:beforeAutospacing="0" w:after="11" w:afterAutospacing="0"/>
        <w:ind w:left="730" w:firstLine="360"/>
        <w:jc w:val="both"/>
      </w:pPr>
      <w:r>
        <w:rPr>
          <w:rFonts w:ascii="Calibri" w:hAnsi="Calibri"/>
          <w:color w:val="000000"/>
          <w:sz w:val="20"/>
          <w:szCs w:val="20"/>
        </w:rPr>
        <w:t>5.5.2.</w:t>
      </w:r>
      <w:r>
        <w:rPr>
          <w:rFonts w:ascii="Arial" w:hAnsi="Arial" w:cs="Arial"/>
          <w:color w:val="000000"/>
          <w:sz w:val="20"/>
          <w:szCs w:val="20"/>
        </w:rPr>
        <w:t xml:space="preserve"> </w:t>
      </w:r>
      <w:r>
        <w:rPr>
          <w:rFonts w:ascii="Calibri" w:hAnsi="Calibri"/>
          <w:color w:val="000000"/>
          <w:sz w:val="20"/>
          <w:szCs w:val="20"/>
        </w:rPr>
        <w:t xml:space="preserve">Receive a confirmation from Fairview that they can charter a Fairview </w:t>
      </w:r>
      <w:proofErr w:type="spellStart"/>
      <w:r>
        <w:rPr>
          <w:rFonts w:ascii="Calibri" w:hAnsi="Calibri"/>
          <w:color w:val="000000"/>
          <w:sz w:val="20"/>
          <w:szCs w:val="20"/>
        </w:rPr>
        <w:t>Oceanis</w:t>
      </w:r>
      <w:proofErr w:type="spellEnd"/>
      <w:r>
        <w:rPr>
          <w:rFonts w:ascii="Calibri" w:hAnsi="Calibri"/>
          <w:color w:val="000000"/>
          <w:sz w:val="20"/>
          <w:szCs w:val="20"/>
        </w:rPr>
        <w:t xml:space="preserve"> 37. </w:t>
      </w:r>
    </w:p>
    <w:p w14:paraId="5711635B" w14:textId="77777777" w:rsidR="00AA0D55" w:rsidRDefault="00AA0D55">
      <w:pPr>
        <w:pStyle w:val="NormalWeb"/>
        <w:spacing w:before="0" w:beforeAutospacing="0" w:after="11" w:afterAutospacing="0"/>
        <w:ind w:left="720" w:hanging="510"/>
        <w:jc w:val="both"/>
      </w:pPr>
      <w:r>
        <w:rPr>
          <w:rFonts w:ascii="Calibri" w:hAnsi="Calibri"/>
          <w:color w:val="000000"/>
          <w:sz w:val="20"/>
          <w:szCs w:val="20"/>
        </w:rPr>
        <w:t>5.5.3.</w:t>
      </w:r>
      <w:r>
        <w:rPr>
          <w:rFonts w:ascii="Arial" w:hAnsi="Arial" w:cs="Arial"/>
          <w:color w:val="000000"/>
          <w:sz w:val="20"/>
          <w:szCs w:val="20"/>
        </w:rPr>
        <w:t xml:space="preserve"> </w:t>
      </w:r>
      <w:r>
        <w:rPr>
          <w:rFonts w:ascii="Calibri" w:hAnsi="Calibri"/>
          <w:color w:val="000000"/>
          <w:sz w:val="20"/>
          <w:szCs w:val="20"/>
        </w:rPr>
        <w:t>After receiving Fairview approval and by the late entry deadline of 23:59 on Thursday 26th March 2026, you can then complete the BUCS Play Stage 2 online late entry process. Details and deadlines of the BUCS Play Stage 2 entry process, if opened, will be published on the BUCS event page. </w:t>
      </w:r>
    </w:p>
    <w:p w14:paraId="511D80EF" w14:textId="77777777" w:rsidR="00AA0D55" w:rsidRDefault="00AA0D55">
      <w:pPr>
        <w:pStyle w:val="NormalWeb"/>
        <w:spacing w:before="0" w:beforeAutospacing="0" w:after="11" w:afterAutospacing="0"/>
        <w:ind w:left="345" w:hanging="435"/>
        <w:jc w:val="both"/>
      </w:pPr>
      <w:r>
        <w:rPr>
          <w:rFonts w:ascii="Calibri" w:hAnsi="Calibri"/>
          <w:color w:val="000000"/>
          <w:sz w:val="20"/>
          <w:szCs w:val="20"/>
        </w:rPr>
        <w:lastRenderedPageBreak/>
        <w:t>5.6.</w:t>
      </w:r>
      <w:r>
        <w:rPr>
          <w:rFonts w:ascii="Arial" w:hAnsi="Arial" w:cs="Arial"/>
          <w:color w:val="000000"/>
          <w:sz w:val="20"/>
          <w:szCs w:val="20"/>
        </w:rPr>
        <w:t xml:space="preserve"> </w:t>
      </w:r>
      <w:r>
        <w:rPr>
          <w:rFonts w:ascii="Calibri" w:hAnsi="Calibri"/>
          <w:color w:val="000000"/>
          <w:sz w:val="20"/>
          <w:szCs w:val="20"/>
        </w:rPr>
        <w:t>Late entries will be accepted at the sole discretion of the Organising Authority. There is no obligation to accept these entries. If late entries are not accepted, they will not be charged the BUCS Entry Fee. </w:t>
      </w:r>
    </w:p>
    <w:p w14:paraId="73E839B9" w14:textId="77777777" w:rsidR="00AA0D55" w:rsidRDefault="00AA0D55">
      <w:pPr>
        <w:pStyle w:val="NormalWeb"/>
        <w:spacing w:before="0" w:beforeAutospacing="0" w:after="11" w:afterAutospacing="0"/>
        <w:ind w:left="345" w:hanging="435"/>
        <w:jc w:val="both"/>
      </w:pPr>
      <w:r>
        <w:rPr>
          <w:rFonts w:ascii="Calibri" w:hAnsi="Calibri"/>
          <w:color w:val="000000"/>
          <w:sz w:val="20"/>
          <w:szCs w:val="20"/>
        </w:rPr>
        <w:t>5.7.</w:t>
      </w:r>
      <w:r>
        <w:rPr>
          <w:rFonts w:ascii="Arial" w:hAnsi="Arial" w:cs="Arial"/>
          <w:color w:val="000000"/>
          <w:sz w:val="20"/>
          <w:szCs w:val="20"/>
        </w:rPr>
        <w:t xml:space="preserve"> </w:t>
      </w:r>
      <w:r>
        <w:rPr>
          <w:rFonts w:ascii="Calibri" w:hAnsi="Calibri"/>
          <w:color w:val="000000"/>
          <w:sz w:val="20"/>
          <w:szCs w:val="20"/>
        </w:rPr>
        <w:t xml:space="preserve">The Organising Authority will consider guest entry requests, where a case can be made that they will support the development of student sailing. Any such entries will need to be requested via email to </w:t>
      </w:r>
      <w:r>
        <w:rPr>
          <w:rFonts w:ascii="Calibri" w:hAnsi="Calibri"/>
          <w:color w:val="1155CC"/>
          <w:sz w:val="20"/>
          <w:szCs w:val="20"/>
          <w:u w:val="single"/>
        </w:rPr>
        <w:t>secretary@busa.co.uk</w:t>
      </w:r>
      <w:r>
        <w:rPr>
          <w:rFonts w:ascii="Calibri" w:hAnsi="Calibri"/>
          <w:color w:val="000000"/>
          <w:sz w:val="20"/>
          <w:szCs w:val="20"/>
        </w:rPr>
        <w:t>, outlining the proposed team and putting forward a case for their participation. If the case for a team is accepted, a nominated university/college will need to process the entry on BUCS Play as per NoR 5.3.5 or NoR 5.5.3. </w:t>
      </w:r>
    </w:p>
    <w:p w14:paraId="2EFB5370" w14:textId="77777777" w:rsidR="00AA0D55" w:rsidRDefault="00AA0D55">
      <w:pPr>
        <w:pStyle w:val="NormalWeb"/>
        <w:spacing w:before="0" w:beforeAutospacing="0" w:after="11" w:afterAutospacing="0"/>
        <w:ind w:left="345" w:hanging="435"/>
        <w:jc w:val="both"/>
      </w:pPr>
      <w:r>
        <w:rPr>
          <w:rFonts w:ascii="Calibri" w:hAnsi="Calibri"/>
          <w:color w:val="000000"/>
          <w:sz w:val="20"/>
          <w:szCs w:val="20"/>
        </w:rPr>
        <w:t>5.8.</w:t>
      </w:r>
      <w:r>
        <w:rPr>
          <w:rFonts w:ascii="Arial" w:hAnsi="Arial" w:cs="Arial"/>
          <w:color w:val="000000"/>
          <w:sz w:val="20"/>
          <w:szCs w:val="20"/>
        </w:rPr>
        <w:t xml:space="preserve"> </w:t>
      </w:r>
      <w:r>
        <w:rPr>
          <w:rFonts w:ascii="Calibri" w:hAnsi="Calibri"/>
          <w:color w:val="000000"/>
          <w:sz w:val="20"/>
          <w:szCs w:val="20"/>
        </w:rPr>
        <w:t>Guest entries will be accepted at the sole discretion of the Organising Authority. There is no obligation to accept these entries. </w:t>
      </w:r>
    </w:p>
    <w:p w14:paraId="1763BB3B" w14:textId="77777777" w:rsidR="00AA0D55" w:rsidRDefault="00AA0D55">
      <w:pPr>
        <w:pStyle w:val="NormalWeb"/>
        <w:spacing w:before="0" w:beforeAutospacing="0" w:after="11" w:afterAutospacing="0"/>
        <w:ind w:left="355" w:firstLine="360"/>
        <w:jc w:val="both"/>
        <w:rPr>
          <w:rFonts w:ascii="Calibri" w:hAnsi="Calibri"/>
          <w:color w:val="000000"/>
          <w:sz w:val="20"/>
          <w:szCs w:val="20"/>
        </w:rPr>
      </w:pPr>
      <w:r>
        <w:rPr>
          <w:rFonts w:ascii="Calibri" w:hAnsi="Calibri"/>
          <w:color w:val="000000"/>
          <w:sz w:val="20"/>
          <w:szCs w:val="20"/>
        </w:rPr>
        <w:t>5.9.</w:t>
      </w:r>
      <w:r>
        <w:rPr>
          <w:rFonts w:ascii="Arial" w:hAnsi="Arial" w:cs="Arial"/>
          <w:color w:val="000000"/>
          <w:sz w:val="20"/>
          <w:szCs w:val="20"/>
        </w:rPr>
        <w:t xml:space="preserve"> </w:t>
      </w:r>
      <w:r>
        <w:rPr>
          <w:rFonts w:ascii="Calibri" w:hAnsi="Calibri"/>
          <w:color w:val="000000"/>
          <w:sz w:val="20"/>
          <w:szCs w:val="20"/>
        </w:rPr>
        <w:t>The Organising Authority must approve the entry by no later than 23:59 on Thursday 2nd April 2026.</w:t>
      </w:r>
    </w:p>
    <w:p w14:paraId="7ABCB272" w14:textId="756DFBD9" w:rsidR="00AA0D55" w:rsidRDefault="00AA0D55">
      <w:pPr>
        <w:pStyle w:val="NormalWeb"/>
        <w:spacing w:before="0" w:beforeAutospacing="0" w:after="11" w:afterAutospacing="0"/>
        <w:ind w:left="355" w:firstLine="360"/>
        <w:jc w:val="both"/>
      </w:pPr>
      <w:r>
        <w:rPr>
          <w:rFonts w:ascii="Calibri" w:hAnsi="Calibri"/>
          <w:color w:val="000000"/>
          <w:sz w:val="20"/>
          <w:szCs w:val="20"/>
        </w:rPr>
        <w:t> </w:t>
      </w:r>
    </w:p>
    <w:p w14:paraId="74583024" w14:textId="77777777" w:rsidR="00425954" w:rsidRDefault="001262AC">
      <w:pPr>
        <w:pStyle w:val="Heading2"/>
        <w:ind w:left="-5"/>
      </w:pPr>
      <w:r>
        <w:t>6.</w:t>
      </w:r>
      <w:r>
        <w:rPr>
          <w:rFonts w:ascii="Arial" w:eastAsia="Arial" w:hAnsi="Arial" w:cs="Arial"/>
        </w:rPr>
        <w:t xml:space="preserve"> </w:t>
      </w:r>
      <w:r w:rsidRPr="003C4A20">
        <w:t xml:space="preserve">FEES </w:t>
      </w:r>
    </w:p>
    <w:p w14:paraId="121C3781" w14:textId="0264F5EE" w:rsidR="003C4A20" w:rsidRPr="003C4A20" w:rsidRDefault="003C4A20" w:rsidP="003C4A20">
      <w:pPr>
        <w:rPr>
          <w:lang w:bidi="ar-SA"/>
        </w:rPr>
      </w:pPr>
      <w:r>
        <w:rPr>
          <w:lang w:bidi="ar-SA"/>
        </w:rPr>
        <w:t>If you are doing both the coastal and inshore championships:</w:t>
      </w:r>
    </w:p>
    <w:p w14:paraId="333EA3C1" w14:textId="0BE422F9" w:rsidR="009B09D8" w:rsidRPr="003C4A20" w:rsidRDefault="009B09D8" w:rsidP="009B09D8">
      <w:pPr>
        <w:spacing w:line="240" w:lineRule="auto"/>
        <w:ind w:left="355" w:firstLine="360"/>
        <w:rPr>
          <w:rFonts w:ascii="Times New Roman" w:eastAsiaTheme="minorEastAsia" w:hAnsi="Times New Roman" w:cs="Times New Roman"/>
          <w:color w:val="auto"/>
          <w:kern w:val="0"/>
          <w:sz w:val="24"/>
          <w:lang w:bidi="ar-SA"/>
          <w14:ligatures w14:val="none"/>
        </w:rPr>
      </w:pPr>
      <w:r w:rsidRPr="003C4A20">
        <w:rPr>
          <w:rFonts w:eastAsiaTheme="minorEastAsia" w:cs="Times New Roman"/>
          <w:kern w:val="0"/>
          <w:szCs w:val="20"/>
          <w:lang w:bidi="ar-SA"/>
          <w14:ligatures w14:val="none"/>
        </w:rPr>
        <w:t>6.1.</w:t>
      </w:r>
      <w:r w:rsidRPr="003C4A20">
        <w:rPr>
          <w:rFonts w:ascii="Arial" w:eastAsiaTheme="minorEastAsia" w:hAnsi="Arial" w:cs="Arial"/>
          <w:kern w:val="0"/>
          <w:szCs w:val="20"/>
          <w:lang w:bidi="ar-SA"/>
          <w14:ligatures w14:val="none"/>
        </w:rPr>
        <w:t xml:space="preserve"> </w:t>
      </w:r>
      <w:r w:rsidRPr="003C4A20">
        <w:rPr>
          <w:rFonts w:eastAsiaTheme="minorEastAsia" w:cs="Times New Roman"/>
          <w:kern w:val="0"/>
          <w:szCs w:val="20"/>
          <w:lang w:bidi="ar-SA"/>
          <w14:ligatures w14:val="none"/>
        </w:rPr>
        <w:t xml:space="preserve">The Stage 1 entry fee is </w:t>
      </w:r>
      <w:r w:rsidR="003C4A20">
        <w:rPr>
          <w:rFonts w:eastAsiaTheme="minorEastAsia" w:cs="Times New Roman"/>
          <w:kern w:val="0"/>
          <w:szCs w:val="20"/>
          <w:lang w:bidi="ar-SA"/>
          <w14:ligatures w14:val="none"/>
        </w:rPr>
        <w:t>£79 per team.</w:t>
      </w:r>
    </w:p>
    <w:p w14:paraId="051D008E" w14:textId="59F6B851" w:rsidR="009B09D8" w:rsidRPr="003C4A20" w:rsidRDefault="009B09D8" w:rsidP="009B09D8">
      <w:pPr>
        <w:spacing w:line="240" w:lineRule="auto"/>
        <w:ind w:left="355" w:firstLine="360"/>
        <w:rPr>
          <w:rFonts w:ascii="Times New Roman" w:eastAsiaTheme="minorEastAsia" w:hAnsi="Times New Roman" w:cs="Times New Roman"/>
          <w:color w:val="auto"/>
          <w:kern w:val="0"/>
          <w:sz w:val="24"/>
          <w:lang w:bidi="ar-SA"/>
          <w14:ligatures w14:val="none"/>
        </w:rPr>
      </w:pPr>
      <w:r w:rsidRPr="003C4A20">
        <w:rPr>
          <w:rFonts w:eastAsiaTheme="minorEastAsia" w:cs="Times New Roman"/>
          <w:kern w:val="0"/>
          <w:szCs w:val="20"/>
          <w:lang w:bidi="ar-SA"/>
          <w14:ligatures w14:val="none"/>
        </w:rPr>
        <w:t>6.2.</w:t>
      </w:r>
      <w:r w:rsidRPr="003C4A20">
        <w:rPr>
          <w:rFonts w:ascii="Arial" w:eastAsiaTheme="minorEastAsia" w:hAnsi="Arial" w:cs="Arial"/>
          <w:kern w:val="0"/>
          <w:szCs w:val="20"/>
          <w:lang w:bidi="ar-SA"/>
          <w14:ligatures w14:val="none"/>
        </w:rPr>
        <w:t xml:space="preserve"> </w:t>
      </w:r>
      <w:r w:rsidRPr="003C4A20">
        <w:rPr>
          <w:rFonts w:eastAsiaTheme="minorEastAsia" w:cs="Times New Roman"/>
          <w:kern w:val="0"/>
          <w:szCs w:val="20"/>
          <w:lang w:bidi="ar-SA"/>
          <w14:ligatures w14:val="none"/>
        </w:rPr>
        <w:t xml:space="preserve">The Stage 2 entry fee is </w:t>
      </w:r>
      <w:r w:rsidR="003C4A20">
        <w:rPr>
          <w:rFonts w:eastAsiaTheme="minorEastAsia" w:cs="Times New Roman"/>
          <w:kern w:val="0"/>
          <w:szCs w:val="20"/>
          <w:lang w:bidi="ar-SA"/>
          <w14:ligatures w14:val="none"/>
        </w:rPr>
        <w:t xml:space="preserve">£94 </w:t>
      </w:r>
      <w:r w:rsidRPr="003C4A20">
        <w:rPr>
          <w:rFonts w:eastAsiaTheme="minorEastAsia" w:cs="Times New Roman"/>
          <w:kern w:val="0"/>
          <w:szCs w:val="20"/>
          <w:lang w:bidi="ar-SA"/>
          <w14:ligatures w14:val="none"/>
        </w:rPr>
        <w:t>per team</w:t>
      </w:r>
      <w:r w:rsidR="003C4A20">
        <w:rPr>
          <w:rFonts w:eastAsiaTheme="minorEastAsia" w:cs="Times New Roman"/>
          <w:kern w:val="0"/>
          <w:szCs w:val="20"/>
          <w:lang w:bidi="ar-SA"/>
          <w14:ligatures w14:val="none"/>
        </w:rPr>
        <w:t>.</w:t>
      </w:r>
    </w:p>
    <w:p w14:paraId="44AAE81B" w14:textId="71BCAAE1" w:rsidR="009B09D8" w:rsidRPr="009B09D8" w:rsidRDefault="009B09D8" w:rsidP="009B09D8">
      <w:pPr>
        <w:spacing w:line="240" w:lineRule="auto"/>
        <w:ind w:left="355" w:firstLine="360"/>
        <w:rPr>
          <w:rFonts w:ascii="Times New Roman" w:eastAsiaTheme="minorEastAsia" w:hAnsi="Times New Roman" w:cs="Times New Roman"/>
          <w:color w:val="auto"/>
          <w:kern w:val="0"/>
          <w:sz w:val="24"/>
          <w:lang w:bidi="ar-SA"/>
          <w14:ligatures w14:val="none"/>
        </w:rPr>
      </w:pPr>
      <w:r w:rsidRPr="003C4A20">
        <w:rPr>
          <w:rFonts w:eastAsiaTheme="minorEastAsia" w:cs="Times New Roman"/>
          <w:kern w:val="0"/>
          <w:szCs w:val="20"/>
          <w:lang w:bidi="ar-SA"/>
          <w14:ligatures w14:val="none"/>
        </w:rPr>
        <w:t>6.3.</w:t>
      </w:r>
      <w:r w:rsidRPr="003C4A20">
        <w:rPr>
          <w:rFonts w:ascii="Arial" w:eastAsiaTheme="minorEastAsia" w:hAnsi="Arial" w:cs="Arial"/>
          <w:kern w:val="0"/>
          <w:szCs w:val="20"/>
          <w:lang w:bidi="ar-SA"/>
          <w14:ligatures w14:val="none"/>
        </w:rPr>
        <w:t xml:space="preserve"> </w:t>
      </w:r>
      <w:r w:rsidRPr="003C4A20">
        <w:rPr>
          <w:rFonts w:eastAsiaTheme="minorEastAsia" w:cs="Times New Roman"/>
          <w:kern w:val="0"/>
          <w:szCs w:val="20"/>
          <w:lang w:bidi="ar-SA"/>
          <w14:ligatures w14:val="none"/>
        </w:rPr>
        <w:t>Yacht Charter of £</w:t>
      </w:r>
      <w:r w:rsidR="001C20A9">
        <w:rPr>
          <w:rFonts w:eastAsiaTheme="minorEastAsia" w:cs="Times New Roman"/>
          <w:kern w:val="0"/>
          <w:szCs w:val="20"/>
          <w:lang w:bidi="ar-SA"/>
          <w14:ligatures w14:val="none"/>
        </w:rPr>
        <w:t>574.75</w:t>
      </w:r>
      <w:r w:rsidRPr="003C4A20">
        <w:rPr>
          <w:rFonts w:eastAsiaTheme="minorEastAsia" w:cs="Times New Roman"/>
          <w:kern w:val="0"/>
          <w:szCs w:val="20"/>
          <w:lang w:bidi="ar-SA"/>
          <w14:ligatures w14:val="none"/>
        </w:rPr>
        <w:t xml:space="preserve"> </w:t>
      </w:r>
    </w:p>
    <w:p w14:paraId="51516B66" w14:textId="06753916" w:rsidR="003C4A20" w:rsidRDefault="009B09D8" w:rsidP="003C4A20">
      <w:pPr>
        <w:spacing w:line="240" w:lineRule="auto"/>
        <w:ind w:left="355" w:firstLine="360"/>
        <w:rPr>
          <w:rFonts w:eastAsiaTheme="minorEastAsia" w:cs="Times New Roman"/>
          <w:kern w:val="0"/>
          <w:szCs w:val="20"/>
          <w:lang w:bidi="ar-SA"/>
          <w14:ligatures w14:val="none"/>
        </w:rPr>
      </w:pPr>
      <w:r w:rsidRPr="009B09D8">
        <w:rPr>
          <w:rFonts w:eastAsiaTheme="minorEastAsia" w:cs="Times New Roman"/>
          <w:kern w:val="0"/>
          <w:szCs w:val="20"/>
          <w:lang w:bidi="ar-SA"/>
          <w14:ligatures w14:val="none"/>
        </w:rPr>
        <w:t>6.4.</w:t>
      </w:r>
      <w:r w:rsidRPr="009B09D8">
        <w:rPr>
          <w:rFonts w:ascii="Arial" w:eastAsiaTheme="minorEastAsia" w:hAnsi="Arial" w:cs="Arial"/>
          <w:kern w:val="0"/>
          <w:szCs w:val="20"/>
          <w:lang w:bidi="ar-SA"/>
          <w14:ligatures w14:val="none"/>
        </w:rPr>
        <w:t xml:space="preserve"> </w:t>
      </w:r>
      <w:r w:rsidRPr="009B09D8">
        <w:rPr>
          <w:rFonts w:eastAsiaTheme="minorEastAsia" w:cs="Times New Roman"/>
          <w:kern w:val="0"/>
          <w:szCs w:val="20"/>
          <w:lang w:bidi="ar-SA"/>
          <w14:ligatures w14:val="none"/>
        </w:rPr>
        <w:t>Yacht Charter Damage Deposit of £4,000</w:t>
      </w:r>
      <w:r w:rsidR="008469E7">
        <w:rPr>
          <w:rFonts w:eastAsiaTheme="minorEastAsia" w:cs="Times New Roman"/>
          <w:kern w:val="0"/>
          <w:szCs w:val="20"/>
          <w:lang w:bidi="ar-SA"/>
          <w14:ligatures w14:val="none"/>
        </w:rPr>
        <w:t xml:space="preserve"> </w:t>
      </w:r>
      <w:r w:rsidR="006C55E6">
        <w:rPr>
          <w:rFonts w:eastAsiaTheme="minorEastAsia" w:cs="Times New Roman"/>
          <w:kern w:val="0"/>
          <w:szCs w:val="20"/>
          <w:lang w:bidi="ar-SA"/>
          <w14:ligatures w14:val="none"/>
        </w:rPr>
        <w:t>(for both events)</w:t>
      </w:r>
      <w:r w:rsidR="003C4A20">
        <w:rPr>
          <w:rFonts w:eastAsiaTheme="minorEastAsia" w:cs="Times New Roman"/>
          <w:kern w:val="0"/>
          <w:szCs w:val="20"/>
          <w:lang w:bidi="ar-SA"/>
          <w14:ligatures w14:val="none"/>
        </w:rPr>
        <w:t>.</w:t>
      </w:r>
    </w:p>
    <w:p w14:paraId="3BEA589E" w14:textId="1F492CA5" w:rsidR="003C4A20" w:rsidRPr="008E62D6" w:rsidRDefault="003C4A20" w:rsidP="003C4A20">
      <w:pPr>
        <w:spacing w:line="240" w:lineRule="auto"/>
        <w:rPr>
          <w:rFonts w:eastAsiaTheme="minorEastAsia" w:cs="Times New Roman"/>
          <w:kern w:val="0"/>
          <w:szCs w:val="20"/>
          <w:lang w:bidi="ar-SA"/>
          <w14:ligatures w14:val="none"/>
        </w:rPr>
      </w:pPr>
      <w:r>
        <w:rPr>
          <w:rFonts w:eastAsiaTheme="minorEastAsia" w:cs="Times New Roman"/>
          <w:kern w:val="0"/>
          <w:szCs w:val="20"/>
          <w:lang w:bidi="ar-SA"/>
          <w14:ligatures w14:val="none"/>
        </w:rPr>
        <w:t xml:space="preserve">For Just the Coastal </w:t>
      </w:r>
      <w:r w:rsidRPr="008E62D6">
        <w:rPr>
          <w:rFonts w:eastAsiaTheme="minorEastAsia" w:cs="Times New Roman"/>
          <w:kern w:val="0"/>
          <w:szCs w:val="20"/>
          <w:lang w:bidi="ar-SA"/>
          <w14:ligatures w14:val="none"/>
        </w:rPr>
        <w:t>Championship:</w:t>
      </w:r>
    </w:p>
    <w:p w14:paraId="26B62678" w14:textId="6C1C138F" w:rsidR="003C4A20" w:rsidRPr="008E62D6" w:rsidRDefault="003C4A20" w:rsidP="003C4A20">
      <w:pPr>
        <w:spacing w:line="240" w:lineRule="auto"/>
        <w:ind w:left="355" w:firstLine="360"/>
        <w:rPr>
          <w:rFonts w:eastAsiaTheme="minorEastAsia" w:cs="Times New Roman"/>
          <w:kern w:val="0"/>
          <w:szCs w:val="20"/>
          <w:lang w:bidi="ar-SA"/>
          <w14:ligatures w14:val="none"/>
        </w:rPr>
      </w:pPr>
      <w:r w:rsidRPr="008E62D6">
        <w:rPr>
          <w:rFonts w:eastAsiaTheme="minorEastAsia" w:cs="Times New Roman"/>
          <w:kern w:val="0"/>
          <w:szCs w:val="20"/>
          <w:lang w:bidi="ar-SA"/>
          <w14:ligatures w14:val="none"/>
        </w:rPr>
        <w:t>6.5. The Stage 1 entry fee is £79</w:t>
      </w:r>
    </w:p>
    <w:p w14:paraId="526E008C" w14:textId="7CA7DC26" w:rsidR="003C4A20" w:rsidRPr="008E62D6" w:rsidRDefault="003C4A20" w:rsidP="00346334">
      <w:pPr>
        <w:spacing w:line="240" w:lineRule="auto"/>
        <w:ind w:left="355" w:firstLine="360"/>
        <w:rPr>
          <w:rFonts w:ascii="Times New Roman" w:eastAsiaTheme="minorEastAsia" w:hAnsi="Times New Roman" w:cs="Times New Roman"/>
          <w:color w:val="auto"/>
          <w:kern w:val="0"/>
          <w:sz w:val="24"/>
          <w:lang w:bidi="ar-SA"/>
          <w14:ligatures w14:val="none"/>
        </w:rPr>
      </w:pPr>
      <w:r w:rsidRPr="008E62D6">
        <w:rPr>
          <w:rFonts w:eastAsiaTheme="minorEastAsia" w:cs="Times New Roman"/>
          <w:kern w:val="0"/>
          <w:szCs w:val="20"/>
          <w:lang w:bidi="ar-SA"/>
          <w14:ligatures w14:val="none"/>
        </w:rPr>
        <w:t>6.6.</w:t>
      </w:r>
      <w:r w:rsidRPr="008E62D6">
        <w:rPr>
          <w:rFonts w:ascii="Arial" w:eastAsiaTheme="minorEastAsia" w:hAnsi="Arial" w:cs="Arial"/>
          <w:kern w:val="0"/>
          <w:szCs w:val="20"/>
          <w:lang w:bidi="ar-SA"/>
          <w14:ligatures w14:val="none"/>
        </w:rPr>
        <w:t xml:space="preserve"> </w:t>
      </w:r>
      <w:r w:rsidRPr="008E62D6">
        <w:rPr>
          <w:rFonts w:eastAsiaTheme="minorEastAsia" w:cs="Times New Roman"/>
          <w:kern w:val="0"/>
          <w:szCs w:val="20"/>
          <w:lang w:bidi="ar-SA"/>
          <w14:ligatures w14:val="none"/>
        </w:rPr>
        <w:t>The Stage 2 entry fee is £94 per team. </w:t>
      </w:r>
    </w:p>
    <w:p w14:paraId="6117DA9E" w14:textId="7602D04D" w:rsidR="003C4A20" w:rsidRPr="008E62D6" w:rsidRDefault="003C4A20" w:rsidP="00346334">
      <w:pPr>
        <w:spacing w:line="240" w:lineRule="auto"/>
        <w:ind w:left="355" w:firstLine="360"/>
        <w:rPr>
          <w:rFonts w:ascii="Times New Roman" w:eastAsiaTheme="minorEastAsia" w:hAnsi="Times New Roman" w:cs="Times New Roman"/>
          <w:color w:val="auto"/>
          <w:kern w:val="0"/>
          <w:sz w:val="24"/>
          <w:lang w:bidi="ar-SA"/>
          <w14:ligatures w14:val="none"/>
        </w:rPr>
      </w:pPr>
      <w:r w:rsidRPr="008E62D6">
        <w:rPr>
          <w:rFonts w:eastAsiaTheme="minorEastAsia" w:cs="Times New Roman"/>
          <w:kern w:val="0"/>
          <w:szCs w:val="20"/>
          <w:lang w:bidi="ar-SA"/>
          <w14:ligatures w14:val="none"/>
        </w:rPr>
        <w:t>6.7.</w:t>
      </w:r>
      <w:r w:rsidRPr="008E62D6">
        <w:rPr>
          <w:rFonts w:ascii="Arial" w:eastAsiaTheme="minorEastAsia" w:hAnsi="Arial" w:cs="Arial"/>
          <w:kern w:val="0"/>
          <w:szCs w:val="20"/>
          <w:lang w:bidi="ar-SA"/>
          <w14:ligatures w14:val="none"/>
        </w:rPr>
        <w:t xml:space="preserve"> </w:t>
      </w:r>
      <w:r w:rsidRPr="008E62D6">
        <w:rPr>
          <w:rFonts w:eastAsiaTheme="minorEastAsia" w:cs="Times New Roman"/>
          <w:kern w:val="0"/>
          <w:szCs w:val="20"/>
          <w:lang w:bidi="ar-SA"/>
          <w14:ligatures w14:val="none"/>
        </w:rPr>
        <w:t>Yacht Charter of £1,500</w:t>
      </w:r>
      <w:r w:rsidR="00307298" w:rsidRPr="008E62D6">
        <w:rPr>
          <w:rFonts w:eastAsiaTheme="minorEastAsia" w:cs="Times New Roman"/>
          <w:kern w:val="0"/>
          <w:szCs w:val="20"/>
          <w:lang w:bidi="ar-SA"/>
          <w14:ligatures w14:val="none"/>
        </w:rPr>
        <w:t>.</w:t>
      </w:r>
    </w:p>
    <w:p w14:paraId="164D498C" w14:textId="77777777" w:rsidR="002258A7" w:rsidRDefault="003C4A20" w:rsidP="002258A7">
      <w:pPr>
        <w:spacing w:line="240" w:lineRule="auto"/>
        <w:ind w:left="355" w:firstLine="360"/>
        <w:rPr>
          <w:rFonts w:eastAsiaTheme="minorEastAsia" w:cs="Times New Roman"/>
          <w:kern w:val="0"/>
          <w:szCs w:val="20"/>
          <w:lang w:bidi="ar-SA"/>
          <w14:ligatures w14:val="none"/>
        </w:rPr>
      </w:pPr>
      <w:r w:rsidRPr="008E62D6">
        <w:rPr>
          <w:rFonts w:eastAsiaTheme="minorEastAsia" w:cs="Times New Roman"/>
          <w:kern w:val="0"/>
          <w:szCs w:val="20"/>
          <w:lang w:bidi="ar-SA"/>
          <w14:ligatures w14:val="none"/>
        </w:rPr>
        <w:t>6.8.</w:t>
      </w:r>
      <w:r w:rsidRPr="008E62D6">
        <w:rPr>
          <w:rFonts w:ascii="Arial" w:eastAsiaTheme="minorEastAsia" w:hAnsi="Arial" w:cs="Arial"/>
          <w:kern w:val="0"/>
          <w:szCs w:val="20"/>
          <w:lang w:bidi="ar-SA"/>
          <w14:ligatures w14:val="none"/>
        </w:rPr>
        <w:t xml:space="preserve"> </w:t>
      </w:r>
      <w:r w:rsidRPr="008E62D6">
        <w:rPr>
          <w:rFonts w:eastAsiaTheme="minorEastAsia" w:cs="Times New Roman"/>
          <w:kern w:val="0"/>
          <w:szCs w:val="20"/>
          <w:lang w:bidi="ar-SA"/>
          <w14:ligatures w14:val="none"/>
        </w:rPr>
        <w:t>Yacht Charter Damage Deposit o</w:t>
      </w:r>
      <w:r w:rsidRPr="009B09D8">
        <w:rPr>
          <w:rFonts w:eastAsiaTheme="minorEastAsia" w:cs="Times New Roman"/>
          <w:kern w:val="0"/>
          <w:szCs w:val="20"/>
          <w:lang w:bidi="ar-SA"/>
          <w14:ligatures w14:val="none"/>
        </w:rPr>
        <w:t>f £4,000</w:t>
      </w:r>
      <w:r>
        <w:rPr>
          <w:rFonts w:eastAsiaTheme="minorEastAsia" w:cs="Times New Roman"/>
          <w:kern w:val="0"/>
          <w:szCs w:val="20"/>
          <w:lang w:bidi="ar-SA"/>
          <w14:ligatures w14:val="none"/>
        </w:rPr>
        <w:t>.</w:t>
      </w:r>
    </w:p>
    <w:p w14:paraId="20C7D61A" w14:textId="61BC77D0" w:rsidR="009B09D8" w:rsidRPr="002258A7" w:rsidRDefault="009B09D8" w:rsidP="002258A7">
      <w:pPr>
        <w:spacing w:line="240" w:lineRule="auto"/>
        <w:ind w:left="355" w:firstLine="360"/>
        <w:rPr>
          <w:rFonts w:eastAsiaTheme="minorEastAsia" w:cs="Times New Roman"/>
          <w:kern w:val="0"/>
          <w:szCs w:val="20"/>
          <w:lang w:bidi="ar-SA"/>
          <w14:ligatures w14:val="none"/>
        </w:rPr>
      </w:pPr>
      <w:r w:rsidRPr="009B09D8">
        <w:rPr>
          <w:rFonts w:eastAsiaTheme="minorEastAsia" w:cs="Times New Roman"/>
          <w:kern w:val="0"/>
          <w:szCs w:val="20"/>
          <w:lang w:bidi="ar-SA"/>
          <w14:ligatures w14:val="none"/>
        </w:rPr>
        <w:t>6.</w:t>
      </w:r>
      <w:r w:rsidR="003C4A20">
        <w:rPr>
          <w:rFonts w:eastAsiaTheme="minorEastAsia" w:cs="Times New Roman"/>
          <w:kern w:val="0"/>
          <w:szCs w:val="20"/>
          <w:lang w:bidi="ar-SA"/>
          <w14:ligatures w14:val="none"/>
        </w:rPr>
        <w:t>9</w:t>
      </w:r>
      <w:r w:rsidRPr="009B09D8">
        <w:rPr>
          <w:rFonts w:eastAsiaTheme="minorEastAsia" w:cs="Times New Roman"/>
          <w:kern w:val="0"/>
          <w:szCs w:val="20"/>
          <w:lang w:bidi="ar-SA"/>
          <w14:ligatures w14:val="none"/>
        </w:rPr>
        <w:t>.</w:t>
      </w:r>
      <w:r w:rsidRPr="009B09D8">
        <w:rPr>
          <w:rFonts w:ascii="Arial" w:eastAsiaTheme="minorEastAsia" w:hAnsi="Arial" w:cs="Arial"/>
          <w:kern w:val="0"/>
          <w:szCs w:val="20"/>
          <w:lang w:bidi="ar-SA"/>
          <w14:ligatures w14:val="none"/>
        </w:rPr>
        <w:t xml:space="preserve"> </w:t>
      </w:r>
      <w:r w:rsidRPr="009B09D8">
        <w:rPr>
          <w:rFonts w:eastAsiaTheme="minorEastAsia" w:cs="Times New Roman"/>
          <w:kern w:val="0"/>
          <w:szCs w:val="20"/>
          <w:lang w:bidi="ar-SA"/>
          <w14:ligatures w14:val="none"/>
        </w:rPr>
        <w:t>An additional cost for a dinner at the away port will be announced and teams will be informed closer to the event. </w:t>
      </w:r>
    </w:p>
    <w:p w14:paraId="4DF389D3" w14:textId="395C1203" w:rsidR="009B09D8" w:rsidRDefault="009B09D8">
      <w:pPr>
        <w:spacing w:after="22" w:line="259" w:lineRule="auto"/>
        <w:ind w:left="795" w:firstLine="0"/>
        <w:jc w:val="left"/>
        <w:rPr>
          <w:rFonts w:eastAsia="Times New Roman" w:cs="Times New Roman"/>
          <w:kern w:val="0"/>
          <w:szCs w:val="20"/>
          <w:lang w:bidi="ar-SA"/>
          <w14:ligatures w14:val="none"/>
        </w:rPr>
      </w:pPr>
      <w:r w:rsidRPr="009B09D8">
        <w:rPr>
          <w:rFonts w:eastAsia="Times New Roman" w:cs="Times New Roman"/>
          <w:kern w:val="0"/>
          <w:szCs w:val="20"/>
          <w:lang w:bidi="ar-SA"/>
          <w14:ligatures w14:val="none"/>
        </w:rPr>
        <w:t>6.</w:t>
      </w:r>
      <w:r w:rsidR="003C4A20">
        <w:rPr>
          <w:rFonts w:eastAsia="Times New Roman" w:cs="Times New Roman"/>
          <w:kern w:val="0"/>
          <w:szCs w:val="20"/>
          <w:lang w:bidi="ar-SA"/>
          <w14:ligatures w14:val="none"/>
        </w:rPr>
        <w:t>10</w:t>
      </w:r>
      <w:r w:rsidRPr="009B09D8">
        <w:rPr>
          <w:rFonts w:eastAsia="Times New Roman" w:cs="Times New Roman"/>
          <w:kern w:val="0"/>
          <w:szCs w:val="20"/>
          <w:lang w:bidi="ar-SA"/>
          <w14:ligatures w14:val="none"/>
        </w:rPr>
        <w:t>.</w:t>
      </w:r>
      <w:r w:rsidRPr="009B09D8">
        <w:rPr>
          <w:rFonts w:ascii="Arial" w:eastAsia="Times New Roman" w:hAnsi="Arial" w:cs="Arial"/>
          <w:kern w:val="0"/>
          <w:szCs w:val="20"/>
          <w:lang w:bidi="ar-SA"/>
          <w14:ligatures w14:val="none"/>
        </w:rPr>
        <w:t xml:space="preserve"> </w:t>
      </w:r>
      <w:r w:rsidRPr="009B09D8">
        <w:rPr>
          <w:rFonts w:eastAsia="Times New Roman" w:cs="Times New Roman"/>
          <w:kern w:val="0"/>
          <w:szCs w:val="20"/>
          <w:lang w:bidi="ar-SA"/>
          <w14:ligatures w14:val="none"/>
        </w:rPr>
        <w:t xml:space="preserve">An optional training weekend not endorsed or supported by BUSA is available for teams entered for the event subject to Fairview acceptance. This is priced at £799. </w:t>
      </w:r>
    </w:p>
    <w:p w14:paraId="249892E4" w14:textId="7111ABAA" w:rsidR="00425954" w:rsidRDefault="001262AC">
      <w:pPr>
        <w:spacing w:after="22" w:line="259" w:lineRule="auto"/>
        <w:ind w:left="795" w:firstLine="0"/>
        <w:jc w:val="left"/>
      </w:pPr>
      <w:r>
        <w:t xml:space="preserve"> </w:t>
      </w:r>
    </w:p>
    <w:p w14:paraId="0C47EC5A" w14:textId="77777777" w:rsidR="00425954" w:rsidRDefault="001262AC">
      <w:pPr>
        <w:pStyle w:val="Heading2"/>
        <w:ind w:left="-5"/>
      </w:pPr>
      <w:r>
        <w:t>7.</w:t>
      </w:r>
      <w:r>
        <w:rPr>
          <w:rFonts w:ascii="Arial" w:eastAsia="Arial" w:hAnsi="Arial" w:cs="Arial"/>
        </w:rPr>
        <w:t xml:space="preserve"> </w:t>
      </w:r>
      <w:r>
        <w:t xml:space="preserve">CREW LIMITATIONS </w:t>
      </w:r>
    </w:p>
    <w:p w14:paraId="3E430306" w14:textId="77777777" w:rsidR="00425954" w:rsidRDefault="001262AC">
      <w:pPr>
        <w:ind w:left="355"/>
      </w:pPr>
      <w:r>
        <w:t>7.1.</w:t>
      </w:r>
      <w:r>
        <w:rPr>
          <w:rFonts w:ascii="Arial" w:eastAsia="Arial" w:hAnsi="Arial" w:cs="Arial"/>
        </w:rPr>
        <w:t xml:space="preserve"> </w:t>
      </w:r>
      <w:r>
        <w:t xml:space="preserve">In order for a team to be eligible for BUCS qualification the following limitations shall apply: </w:t>
      </w:r>
    </w:p>
    <w:p w14:paraId="2BD7DE37" w14:textId="77777777" w:rsidR="00425954" w:rsidRDefault="001262AC">
      <w:pPr>
        <w:ind w:left="730"/>
      </w:pPr>
      <w:r>
        <w:t>7.1.1.</w:t>
      </w:r>
      <w:r>
        <w:rPr>
          <w:rFonts w:ascii="Arial" w:eastAsia="Arial" w:hAnsi="Arial" w:cs="Arial"/>
        </w:rPr>
        <w:t xml:space="preserve"> </w:t>
      </w:r>
      <w:r>
        <w:t xml:space="preserve">Each team shall: </w:t>
      </w:r>
    </w:p>
    <w:p w14:paraId="5D085E38" w14:textId="77777777" w:rsidR="00750AB8" w:rsidRDefault="001262AC" w:rsidP="00750AB8">
      <w:pPr>
        <w:ind w:left="1090"/>
      </w:pPr>
      <w:r>
        <w:t>7.1.1.1.</w:t>
      </w:r>
      <w:r>
        <w:rPr>
          <w:rFonts w:ascii="Arial" w:eastAsia="Arial" w:hAnsi="Arial" w:cs="Arial"/>
        </w:rPr>
        <w:t xml:space="preserve"> </w:t>
      </w:r>
      <w:r w:rsidR="00750AB8">
        <w:t xml:space="preserve">Comply with </w:t>
      </w:r>
      <w:r w:rsidR="00750AB8" w:rsidRPr="007675A0">
        <w:rPr>
          <w:b/>
          <w:bCs/>
        </w:rPr>
        <w:t>BUCS R</w:t>
      </w:r>
      <w:r w:rsidR="00750AB8">
        <w:rPr>
          <w:b/>
          <w:bCs/>
        </w:rPr>
        <w:t>EG</w:t>
      </w:r>
      <w:r w:rsidR="00750AB8">
        <w:t xml:space="preserve"> </w:t>
      </w:r>
      <w:proofErr w:type="spellStart"/>
      <w:r w:rsidR="00750AB8" w:rsidRPr="007675A0">
        <w:rPr>
          <w:b/>
          <w:bCs/>
        </w:rPr>
        <w:t>SAI</w:t>
      </w:r>
      <w:proofErr w:type="spellEnd"/>
      <w:r w:rsidR="00750AB8" w:rsidRPr="007675A0">
        <w:rPr>
          <w:b/>
          <w:bCs/>
        </w:rPr>
        <w:t xml:space="preserve"> 2.4 Yachting Championships </w:t>
      </w:r>
      <w:r w:rsidR="00750AB8" w:rsidRPr="007675A0">
        <w:t>Each team shall consist of eight competitors and must contain at least two women and two men.</w:t>
      </w:r>
      <w:r w:rsidR="00750AB8">
        <w:t xml:space="preserve"> </w:t>
      </w:r>
    </w:p>
    <w:p w14:paraId="031D6A2B" w14:textId="7624D7A7" w:rsidR="00425954" w:rsidRDefault="001262AC" w:rsidP="00750AB8">
      <w:pPr>
        <w:ind w:left="1090"/>
      </w:pPr>
      <w:r>
        <w:t>7.1.1.</w:t>
      </w:r>
      <w:r w:rsidR="00750AB8">
        <w:t>2</w:t>
      </w:r>
      <w:r>
        <w:t>.</w:t>
      </w:r>
      <w:r>
        <w:rPr>
          <w:rFonts w:ascii="Arial" w:eastAsia="Arial" w:hAnsi="Arial" w:cs="Arial"/>
        </w:rPr>
        <w:t xml:space="preserve"> </w:t>
      </w:r>
      <w:r>
        <w:t xml:space="preserve">Appoint a Team Captain, with whom all communications will be made before and during the event. </w:t>
      </w:r>
    </w:p>
    <w:p w14:paraId="1A7EA035" w14:textId="7C64AFED" w:rsidR="00425954" w:rsidRDefault="001262AC">
      <w:pPr>
        <w:ind w:left="1725" w:hanging="645"/>
      </w:pPr>
      <w:r>
        <w:t>7.1.1.</w:t>
      </w:r>
      <w:r w:rsidR="00750AB8">
        <w:t>3</w:t>
      </w:r>
      <w:r>
        <w:t>.</w:t>
      </w:r>
      <w:r>
        <w:rPr>
          <w:rFonts w:ascii="Arial" w:eastAsia="Arial" w:hAnsi="Arial" w:cs="Arial"/>
        </w:rPr>
        <w:t xml:space="preserve"> </w:t>
      </w:r>
      <w:r>
        <w:t xml:space="preserve">Submit the final and full crew list by email to </w:t>
      </w:r>
      <w:r>
        <w:rPr>
          <w:color w:val="1155CC"/>
          <w:u w:val="single" w:color="1155CC"/>
        </w:rPr>
        <w:t>secretary@busa.co.uk</w:t>
      </w:r>
      <w:r>
        <w:t xml:space="preserve"> by 23:59 on </w:t>
      </w:r>
      <w:r w:rsidR="005A1CE9">
        <w:t>30th</w:t>
      </w:r>
      <w:r>
        <w:t xml:space="preserve"> March </w:t>
      </w:r>
      <w:r w:rsidR="005A1CE9">
        <w:t>2026</w:t>
      </w:r>
      <w:r>
        <w:t xml:space="preserve">. In exceptional circumstances, late changes to crew lists made in writing to the Organising Authority may be accepted at the discretion of the Organising Authority.  </w:t>
      </w:r>
    </w:p>
    <w:p w14:paraId="06D4C7A8" w14:textId="77777777" w:rsidR="00425954" w:rsidRDefault="001262AC">
      <w:pPr>
        <w:ind w:left="730"/>
      </w:pPr>
      <w:r>
        <w:t>7.1.2.</w:t>
      </w:r>
      <w:r>
        <w:rPr>
          <w:rFonts w:ascii="Arial" w:eastAsia="Arial" w:hAnsi="Arial" w:cs="Arial"/>
        </w:rPr>
        <w:t xml:space="preserve"> </w:t>
      </w:r>
      <w:r>
        <w:t xml:space="preserve">Each team member shall: </w:t>
      </w:r>
    </w:p>
    <w:p w14:paraId="2BFC3D91" w14:textId="46E27C32" w:rsidR="00425954" w:rsidRDefault="001262AC">
      <w:pPr>
        <w:ind w:left="1090"/>
      </w:pPr>
      <w:r>
        <w:t>7.1.2.1.</w:t>
      </w:r>
      <w:r>
        <w:rPr>
          <w:rFonts w:ascii="Arial" w:eastAsia="Arial" w:hAnsi="Arial" w:cs="Arial"/>
        </w:rPr>
        <w:t xml:space="preserve"> </w:t>
      </w:r>
      <w:r>
        <w:t xml:space="preserve">Meet the </w:t>
      </w:r>
      <w:hyperlink r:id="rId41" w:history="1">
        <w:r w:rsidRPr="00D21184">
          <w:rPr>
            <w:rStyle w:val="Hyperlink"/>
          </w:rPr>
          <w:t>BUCS General Regulations</w:t>
        </w:r>
      </w:hyperlink>
      <w:r>
        <w:t xml:space="preserve">. </w:t>
      </w:r>
    </w:p>
    <w:p w14:paraId="06D2ACBC" w14:textId="77777777" w:rsidR="00425954" w:rsidRDefault="001262AC">
      <w:pPr>
        <w:ind w:left="1090"/>
      </w:pPr>
      <w:r>
        <w:t>7.1.2.2.</w:t>
      </w:r>
      <w:r>
        <w:rPr>
          <w:rFonts w:ascii="Arial" w:eastAsia="Arial" w:hAnsi="Arial" w:cs="Arial"/>
        </w:rPr>
        <w:t xml:space="preserve"> </w:t>
      </w:r>
      <w:r>
        <w:t xml:space="preserve">Be over the age of 18 years old.  </w:t>
      </w:r>
    </w:p>
    <w:p w14:paraId="5B395F98" w14:textId="77777777" w:rsidR="00425954" w:rsidRDefault="001262AC">
      <w:pPr>
        <w:ind w:left="1090"/>
      </w:pPr>
      <w:r>
        <w:t>7.1.2.3.</w:t>
      </w:r>
      <w:r>
        <w:rPr>
          <w:rFonts w:ascii="Arial" w:eastAsia="Arial" w:hAnsi="Arial" w:cs="Arial"/>
        </w:rPr>
        <w:t xml:space="preserve"> </w:t>
      </w:r>
      <w:r>
        <w:t xml:space="preserve">Be a registered student of the institution they are representing. </w:t>
      </w:r>
    </w:p>
    <w:p w14:paraId="43152602" w14:textId="7BB94E12" w:rsidR="00425954" w:rsidRDefault="001262AC" w:rsidP="00750AB8">
      <w:pPr>
        <w:ind w:left="1090"/>
      </w:pPr>
      <w:r>
        <w:t>7.1.2.4.</w:t>
      </w:r>
      <w:r>
        <w:rPr>
          <w:rFonts w:ascii="Arial" w:eastAsia="Arial" w:hAnsi="Arial" w:cs="Arial"/>
        </w:rPr>
        <w:t xml:space="preserve"> </w:t>
      </w:r>
      <w:r w:rsidR="00750AB8">
        <w:t xml:space="preserve">Have entered the Sailing Yachting Coastal Championships 2025-2026 event on BUCS Play. </w:t>
      </w:r>
    </w:p>
    <w:p w14:paraId="1D5FE1C3" w14:textId="69B0B777" w:rsidR="00425954" w:rsidRDefault="001262AC" w:rsidP="00DF1477">
      <w:pPr>
        <w:ind w:left="0" w:firstLine="0"/>
      </w:pPr>
      <w:r>
        <w:t xml:space="preserve"> </w:t>
      </w:r>
    </w:p>
    <w:p w14:paraId="0264B0D0" w14:textId="77777777" w:rsidR="00425954" w:rsidRDefault="001262AC">
      <w:pPr>
        <w:numPr>
          <w:ilvl w:val="0"/>
          <w:numId w:val="1"/>
        </w:numPr>
        <w:spacing w:after="23" w:line="259" w:lineRule="auto"/>
        <w:ind w:hanging="360"/>
        <w:jc w:val="left"/>
      </w:pPr>
      <w:r>
        <w:rPr>
          <w:b/>
        </w:rPr>
        <w:t xml:space="preserve">ADVERTISING  </w:t>
      </w:r>
    </w:p>
    <w:p w14:paraId="6BDFCD2A" w14:textId="77777777" w:rsidR="00425954" w:rsidRDefault="001262AC">
      <w:pPr>
        <w:numPr>
          <w:ilvl w:val="1"/>
          <w:numId w:val="1"/>
        </w:numPr>
        <w:ind w:hanging="435"/>
      </w:pPr>
      <w:r>
        <w:t xml:space="preserve">Boats may be required to display advertising chosen and supplied by the OA.  </w:t>
      </w:r>
    </w:p>
    <w:p w14:paraId="03CEA78B" w14:textId="77777777" w:rsidR="00425954" w:rsidRDefault="001262AC">
      <w:pPr>
        <w:spacing w:after="22" w:line="259" w:lineRule="auto"/>
        <w:ind w:left="795" w:firstLine="0"/>
        <w:jc w:val="left"/>
      </w:pPr>
      <w:r>
        <w:t xml:space="preserve"> </w:t>
      </w:r>
    </w:p>
    <w:p w14:paraId="29FE3D77" w14:textId="77777777" w:rsidR="00425954" w:rsidRDefault="001262AC">
      <w:pPr>
        <w:numPr>
          <w:ilvl w:val="0"/>
          <w:numId w:val="1"/>
        </w:numPr>
        <w:spacing w:after="23" w:line="259" w:lineRule="auto"/>
        <w:ind w:hanging="360"/>
        <w:jc w:val="left"/>
      </w:pPr>
      <w:r>
        <w:rPr>
          <w:b/>
        </w:rPr>
        <w:t>QUALIFYING AND FINAL SERIES</w:t>
      </w:r>
      <w:r>
        <w:t xml:space="preserve"> </w:t>
      </w:r>
    </w:p>
    <w:p w14:paraId="1988BA07" w14:textId="77777777" w:rsidR="00425954" w:rsidRDefault="001262AC">
      <w:pPr>
        <w:numPr>
          <w:ilvl w:val="1"/>
          <w:numId w:val="1"/>
        </w:numPr>
        <w:ind w:hanging="435"/>
      </w:pPr>
      <w:r>
        <w:t xml:space="preserve">Not applicable. </w:t>
      </w:r>
    </w:p>
    <w:p w14:paraId="2D555012" w14:textId="77777777" w:rsidR="00425954" w:rsidRDefault="001262AC">
      <w:pPr>
        <w:spacing w:after="22" w:line="259" w:lineRule="auto"/>
        <w:ind w:left="0" w:firstLine="0"/>
        <w:jc w:val="left"/>
      </w:pPr>
      <w:r>
        <w:lastRenderedPageBreak/>
        <w:t xml:space="preserve"> </w:t>
      </w:r>
    </w:p>
    <w:p w14:paraId="3CED9EDA" w14:textId="77777777" w:rsidR="00425954" w:rsidRDefault="001262AC">
      <w:pPr>
        <w:spacing w:after="22" w:line="259" w:lineRule="auto"/>
        <w:ind w:left="0" w:firstLine="0"/>
        <w:jc w:val="left"/>
      </w:pPr>
      <w:r>
        <w:t xml:space="preserve"> </w:t>
      </w:r>
    </w:p>
    <w:p w14:paraId="02F3E2A5" w14:textId="77777777" w:rsidR="00425954" w:rsidRDefault="001262AC">
      <w:pPr>
        <w:pStyle w:val="Heading2"/>
        <w:ind w:left="-5"/>
      </w:pPr>
      <w:r>
        <w:t>10.</w:t>
      </w:r>
      <w:r>
        <w:rPr>
          <w:rFonts w:ascii="Arial" w:eastAsia="Arial" w:hAnsi="Arial" w:cs="Arial"/>
        </w:rPr>
        <w:t xml:space="preserve"> </w:t>
      </w:r>
      <w:r>
        <w:t xml:space="preserve">SCHEDULE </w:t>
      </w:r>
    </w:p>
    <w:p w14:paraId="614A986D" w14:textId="77777777" w:rsidR="00425954" w:rsidRDefault="001262AC">
      <w:pPr>
        <w:ind w:left="355"/>
      </w:pPr>
      <w:r>
        <w:t>10.1.</w:t>
      </w:r>
      <w:r>
        <w:rPr>
          <w:rFonts w:ascii="Arial" w:eastAsia="Arial" w:hAnsi="Arial" w:cs="Arial"/>
        </w:rPr>
        <w:t xml:space="preserve"> </w:t>
      </w:r>
      <w:r>
        <w:t xml:space="preserve">Registration and Boat Collection: </w:t>
      </w:r>
    </w:p>
    <w:p w14:paraId="05C66831" w14:textId="17CE291F" w:rsidR="00425954" w:rsidRDefault="001262AC">
      <w:pPr>
        <w:ind w:left="805"/>
      </w:pPr>
      <w:r>
        <w:t xml:space="preserve">All team members must register in person at Port </w:t>
      </w:r>
      <w:proofErr w:type="spellStart"/>
      <w:r>
        <w:t>Hamble</w:t>
      </w:r>
      <w:proofErr w:type="spellEnd"/>
      <w:r>
        <w:t xml:space="preserve"> Marina between 1900 and 2100 on Sunday </w:t>
      </w:r>
      <w:r w:rsidR="00555CBD">
        <w:t>12th</w:t>
      </w:r>
      <w:r>
        <w:t xml:space="preserve"> April </w:t>
      </w:r>
      <w:r w:rsidR="00555CBD">
        <w:t>2026</w:t>
      </w:r>
      <w:r>
        <w:t xml:space="preserve"> and shall present their university registration cards to the Organising Authority at registration. </w:t>
      </w:r>
    </w:p>
    <w:p w14:paraId="2797DB12" w14:textId="2F00296F" w:rsidR="00425954" w:rsidRDefault="001262AC">
      <w:pPr>
        <w:ind w:left="355"/>
      </w:pPr>
      <w:r>
        <w:t>10.2.</w:t>
      </w:r>
      <w:r>
        <w:rPr>
          <w:rFonts w:ascii="Arial" w:eastAsia="Arial" w:hAnsi="Arial" w:cs="Arial"/>
        </w:rPr>
        <w:t xml:space="preserve"> </w:t>
      </w:r>
      <w:r>
        <w:t xml:space="preserve">Date of Racing: </w:t>
      </w:r>
    </w:p>
    <w:p w14:paraId="07BC0F05" w14:textId="77777777" w:rsidR="00425954" w:rsidRDefault="001262AC">
      <w:pPr>
        <w:spacing w:after="0" w:line="259" w:lineRule="auto"/>
        <w:ind w:left="795" w:firstLine="0"/>
        <w:jc w:val="left"/>
      </w:pPr>
      <w:r>
        <w:t xml:space="preserve"> </w:t>
      </w:r>
    </w:p>
    <w:tbl>
      <w:tblPr>
        <w:tblStyle w:val="TableGrid"/>
        <w:tblW w:w="9120" w:type="dxa"/>
        <w:tblInd w:w="417" w:type="dxa"/>
        <w:tblCellMar>
          <w:top w:w="157" w:type="dxa"/>
          <w:left w:w="108" w:type="dxa"/>
          <w:right w:w="57" w:type="dxa"/>
        </w:tblCellMar>
        <w:tblLook w:val="04A0" w:firstRow="1" w:lastRow="0" w:firstColumn="1" w:lastColumn="0" w:noHBand="0" w:noVBand="1"/>
      </w:tblPr>
      <w:tblGrid>
        <w:gridCol w:w="2280"/>
        <w:gridCol w:w="2280"/>
        <w:gridCol w:w="2280"/>
        <w:gridCol w:w="2280"/>
      </w:tblGrid>
      <w:tr w:rsidR="00425954" w14:paraId="3DA16A3E" w14:textId="77777777">
        <w:trPr>
          <w:trHeight w:val="520"/>
        </w:trPr>
        <w:tc>
          <w:tcPr>
            <w:tcW w:w="2280" w:type="dxa"/>
            <w:tcBorders>
              <w:top w:val="single" w:sz="8" w:space="0" w:color="000000"/>
              <w:left w:val="single" w:sz="8" w:space="0" w:color="000000"/>
              <w:bottom w:val="single" w:sz="8" w:space="0" w:color="000000"/>
              <w:right w:val="single" w:sz="8" w:space="0" w:color="000000"/>
            </w:tcBorders>
            <w:vAlign w:val="center"/>
          </w:tcPr>
          <w:p w14:paraId="5498DF3F" w14:textId="77777777" w:rsidR="00425954" w:rsidRDefault="001262AC">
            <w:pPr>
              <w:spacing w:after="0" w:line="259" w:lineRule="auto"/>
              <w:ind w:left="0" w:firstLine="0"/>
              <w:jc w:val="left"/>
            </w:pPr>
            <w:r>
              <w:rPr>
                <w:b/>
              </w:rPr>
              <w:t xml:space="preserve">Date </w:t>
            </w:r>
          </w:p>
        </w:tc>
        <w:tc>
          <w:tcPr>
            <w:tcW w:w="2280" w:type="dxa"/>
            <w:tcBorders>
              <w:top w:val="single" w:sz="8" w:space="0" w:color="000000"/>
              <w:left w:val="single" w:sz="8" w:space="0" w:color="000000"/>
              <w:bottom w:val="single" w:sz="8" w:space="0" w:color="000000"/>
              <w:right w:val="single" w:sz="8" w:space="0" w:color="000000"/>
            </w:tcBorders>
            <w:vAlign w:val="center"/>
          </w:tcPr>
          <w:p w14:paraId="07B96914" w14:textId="77777777" w:rsidR="00425954" w:rsidRDefault="001262AC">
            <w:pPr>
              <w:spacing w:after="0" w:line="259" w:lineRule="auto"/>
              <w:ind w:left="0" w:firstLine="0"/>
              <w:jc w:val="left"/>
            </w:pPr>
            <w:r>
              <w:rPr>
                <w:b/>
              </w:rPr>
              <w:t xml:space="preserve">Time </w:t>
            </w:r>
          </w:p>
        </w:tc>
        <w:tc>
          <w:tcPr>
            <w:tcW w:w="2280" w:type="dxa"/>
            <w:tcBorders>
              <w:top w:val="single" w:sz="8" w:space="0" w:color="000000"/>
              <w:left w:val="single" w:sz="8" w:space="0" w:color="000000"/>
              <w:bottom w:val="single" w:sz="8" w:space="0" w:color="000000"/>
              <w:right w:val="single" w:sz="8" w:space="0" w:color="000000"/>
            </w:tcBorders>
            <w:vAlign w:val="center"/>
          </w:tcPr>
          <w:p w14:paraId="6F00DB09" w14:textId="77777777" w:rsidR="00425954" w:rsidRDefault="001262AC">
            <w:pPr>
              <w:spacing w:after="0" w:line="259" w:lineRule="auto"/>
              <w:ind w:left="0" w:firstLine="0"/>
              <w:jc w:val="left"/>
            </w:pPr>
            <w:r>
              <w:rPr>
                <w:b/>
              </w:rPr>
              <w:t xml:space="preserve">Warning signal </w:t>
            </w:r>
          </w:p>
        </w:tc>
        <w:tc>
          <w:tcPr>
            <w:tcW w:w="2280" w:type="dxa"/>
            <w:tcBorders>
              <w:top w:val="single" w:sz="8" w:space="0" w:color="000000"/>
              <w:left w:val="single" w:sz="8" w:space="0" w:color="000000"/>
              <w:bottom w:val="single" w:sz="8" w:space="0" w:color="000000"/>
              <w:right w:val="single" w:sz="8" w:space="0" w:color="000000"/>
            </w:tcBorders>
            <w:vAlign w:val="center"/>
          </w:tcPr>
          <w:p w14:paraId="0EDFE002" w14:textId="77777777" w:rsidR="00425954" w:rsidRDefault="001262AC">
            <w:pPr>
              <w:spacing w:after="0" w:line="259" w:lineRule="auto"/>
              <w:ind w:left="0" w:firstLine="0"/>
              <w:jc w:val="left"/>
            </w:pPr>
            <w:r>
              <w:rPr>
                <w:b/>
              </w:rPr>
              <w:t xml:space="preserve">Other </w:t>
            </w:r>
          </w:p>
        </w:tc>
      </w:tr>
      <w:tr w:rsidR="00425954" w14:paraId="29EC923A"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7475AB3B" w14:textId="7480B4FB" w:rsidR="00425954" w:rsidRDefault="001262AC">
            <w:pPr>
              <w:spacing w:after="0" w:line="259" w:lineRule="auto"/>
              <w:ind w:left="0" w:firstLine="0"/>
              <w:jc w:val="left"/>
            </w:pPr>
            <w:r>
              <w:t xml:space="preserve">Monday </w:t>
            </w:r>
            <w:r w:rsidR="00B1564C">
              <w:t>13th</w:t>
            </w:r>
            <w:r>
              <w:t xml:space="preserve"> April </w:t>
            </w:r>
          </w:p>
        </w:tc>
        <w:tc>
          <w:tcPr>
            <w:tcW w:w="2280" w:type="dxa"/>
            <w:tcBorders>
              <w:top w:val="single" w:sz="8" w:space="0" w:color="000000"/>
              <w:left w:val="single" w:sz="8" w:space="0" w:color="000000"/>
              <w:bottom w:val="single" w:sz="8" w:space="0" w:color="000000"/>
              <w:right w:val="single" w:sz="8" w:space="0" w:color="000000"/>
            </w:tcBorders>
          </w:tcPr>
          <w:p w14:paraId="6136E70D" w14:textId="65201280" w:rsidR="00425954" w:rsidRDefault="001262AC">
            <w:pPr>
              <w:spacing w:after="0" w:line="259" w:lineRule="auto"/>
              <w:ind w:left="0" w:firstLine="0"/>
              <w:jc w:val="left"/>
            </w:pPr>
            <w:r>
              <w:t xml:space="preserve">Before </w:t>
            </w:r>
            <w:r w:rsidR="000B505A">
              <w:t>0800</w:t>
            </w: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124AB7DD" w14:textId="77777777" w:rsidR="00425954" w:rsidRDefault="001262AC">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598DA47F" w14:textId="2F9E99FD" w:rsidR="00425954" w:rsidRDefault="00425954">
            <w:pPr>
              <w:spacing w:after="0" w:line="259" w:lineRule="auto"/>
              <w:ind w:left="0" w:firstLine="0"/>
              <w:jc w:val="left"/>
            </w:pPr>
          </w:p>
        </w:tc>
      </w:tr>
      <w:tr w:rsidR="00425954" w14:paraId="064AE710" w14:textId="77777777">
        <w:trPr>
          <w:trHeight w:val="520"/>
        </w:trPr>
        <w:tc>
          <w:tcPr>
            <w:tcW w:w="2280" w:type="dxa"/>
            <w:tcBorders>
              <w:top w:val="single" w:sz="8" w:space="0" w:color="000000"/>
              <w:left w:val="single" w:sz="8" w:space="0" w:color="000000"/>
              <w:bottom w:val="single" w:sz="8" w:space="0" w:color="000000"/>
              <w:right w:val="single" w:sz="8" w:space="0" w:color="000000"/>
            </w:tcBorders>
            <w:vAlign w:val="center"/>
          </w:tcPr>
          <w:p w14:paraId="2836A7F7" w14:textId="77777777" w:rsidR="00425954" w:rsidRDefault="001262AC">
            <w:pPr>
              <w:spacing w:after="0" w:line="259" w:lineRule="auto"/>
              <w:ind w:left="0" w:firstLine="0"/>
              <w:jc w:val="left"/>
            </w:pPr>
            <w:r>
              <w:rPr>
                <w:b/>
              </w:rP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53D688CB" w14:textId="752353DF" w:rsidR="00425954" w:rsidRDefault="001262AC">
            <w:pPr>
              <w:spacing w:after="0" w:line="259" w:lineRule="auto"/>
              <w:ind w:left="0" w:firstLine="0"/>
              <w:jc w:val="left"/>
            </w:pPr>
            <w:r>
              <w:t xml:space="preserve">Approximately </w:t>
            </w:r>
            <w:r w:rsidR="0015687C">
              <w:t>0900</w:t>
            </w:r>
          </w:p>
        </w:tc>
        <w:tc>
          <w:tcPr>
            <w:tcW w:w="2280" w:type="dxa"/>
            <w:tcBorders>
              <w:top w:val="single" w:sz="8" w:space="0" w:color="000000"/>
              <w:left w:val="single" w:sz="8" w:space="0" w:color="000000"/>
              <w:bottom w:val="single" w:sz="8" w:space="0" w:color="000000"/>
              <w:right w:val="single" w:sz="8" w:space="0" w:color="000000"/>
            </w:tcBorders>
            <w:vAlign w:val="center"/>
          </w:tcPr>
          <w:p w14:paraId="684ABA52" w14:textId="10D9195A" w:rsidR="00425954" w:rsidRDefault="003C4A20">
            <w:pPr>
              <w:spacing w:after="0" w:line="259" w:lineRule="auto"/>
              <w:ind w:left="0" w:firstLine="0"/>
              <w:jc w:val="left"/>
            </w:pPr>
            <w:r>
              <w:t>Start on the RORC line</w:t>
            </w:r>
          </w:p>
        </w:tc>
        <w:tc>
          <w:tcPr>
            <w:tcW w:w="2280" w:type="dxa"/>
            <w:tcBorders>
              <w:top w:val="single" w:sz="8" w:space="0" w:color="000000"/>
              <w:left w:val="single" w:sz="8" w:space="0" w:color="000000"/>
              <w:bottom w:val="single" w:sz="8" w:space="0" w:color="000000"/>
              <w:right w:val="single" w:sz="8" w:space="0" w:color="000000"/>
            </w:tcBorders>
            <w:vAlign w:val="center"/>
          </w:tcPr>
          <w:p w14:paraId="15DACF2E" w14:textId="77777777" w:rsidR="00425954" w:rsidRDefault="001262AC">
            <w:pPr>
              <w:spacing w:after="0" w:line="259" w:lineRule="auto"/>
              <w:ind w:left="0" w:firstLine="0"/>
              <w:jc w:val="left"/>
            </w:pPr>
            <w:r>
              <w:rPr>
                <w:b/>
              </w:rPr>
              <w:t xml:space="preserve"> </w:t>
            </w:r>
          </w:p>
        </w:tc>
      </w:tr>
      <w:tr w:rsidR="00425954" w14:paraId="76C015E6" w14:textId="77777777">
        <w:trPr>
          <w:trHeight w:val="800"/>
        </w:trPr>
        <w:tc>
          <w:tcPr>
            <w:tcW w:w="2280" w:type="dxa"/>
            <w:tcBorders>
              <w:top w:val="single" w:sz="8" w:space="0" w:color="000000"/>
              <w:left w:val="single" w:sz="8" w:space="0" w:color="000000"/>
              <w:bottom w:val="single" w:sz="8" w:space="0" w:color="000000"/>
              <w:right w:val="single" w:sz="8" w:space="0" w:color="000000"/>
            </w:tcBorders>
          </w:tcPr>
          <w:p w14:paraId="028F1201" w14:textId="77777777" w:rsidR="00425954" w:rsidRDefault="001262AC">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tcPr>
          <w:p w14:paraId="45B264E3" w14:textId="02260687" w:rsidR="00425954" w:rsidRDefault="001262AC">
            <w:pPr>
              <w:spacing w:after="0" w:line="259" w:lineRule="auto"/>
              <w:ind w:left="0" w:firstLine="0"/>
              <w:jc w:val="left"/>
            </w:pPr>
            <w:r>
              <w:t xml:space="preserve">After Racing  </w:t>
            </w:r>
            <w:r w:rsidR="00205B35">
              <w:t xml:space="preserve">approx </w:t>
            </w:r>
            <w:r w:rsidR="0015687C">
              <w:t>1700</w:t>
            </w:r>
          </w:p>
        </w:tc>
        <w:tc>
          <w:tcPr>
            <w:tcW w:w="2280" w:type="dxa"/>
            <w:tcBorders>
              <w:top w:val="single" w:sz="8" w:space="0" w:color="000000"/>
              <w:left w:val="single" w:sz="8" w:space="0" w:color="000000"/>
              <w:bottom w:val="single" w:sz="8" w:space="0" w:color="000000"/>
              <w:right w:val="single" w:sz="8" w:space="0" w:color="000000"/>
            </w:tcBorders>
          </w:tcPr>
          <w:p w14:paraId="67D53EF8" w14:textId="77777777" w:rsidR="00425954" w:rsidRDefault="001262AC">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7ADD8D27" w14:textId="62CC3D62" w:rsidR="00425954" w:rsidRDefault="001262AC">
            <w:pPr>
              <w:tabs>
                <w:tab w:val="center" w:pos="905"/>
                <w:tab w:val="center" w:pos="1441"/>
                <w:tab w:val="right" w:pos="2115"/>
              </w:tabs>
              <w:spacing w:after="22" w:line="259" w:lineRule="auto"/>
              <w:ind w:left="0" w:firstLine="0"/>
              <w:jc w:val="left"/>
            </w:pPr>
            <w:r>
              <w:t xml:space="preserve">Boats return to </w:t>
            </w:r>
            <w:r>
              <w:tab/>
              <w:t xml:space="preserve">Port </w:t>
            </w:r>
          </w:p>
          <w:p w14:paraId="207D01F0" w14:textId="77777777" w:rsidR="00425954" w:rsidRDefault="001262AC">
            <w:pPr>
              <w:spacing w:after="0" w:line="259" w:lineRule="auto"/>
              <w:ind w:left="0" w:firstLine="0"/>
              <w:jc w:val="left"/>
            </w:pPr>
            <w:proofErr w:type="spellStart"/>
            <w:r>
              <w:t>Hamble</w:t>
            </w:r>
            <w:proofErr w:type="spellEnd"/>
            <w:r>
              <w:t xml:space="preserve"> Marina </w:t>
            </w:r>
          </w:p>
        </w:tc>
      </w:tr>
      <w:tr w:rsidR="00425954" w14:paraId="0407BDC0" w14:textId="77777777">
        <w:trPr>
          <w:trHeight w:val="520"/>
        </w:trPr>
        <w:tc>
          <w:tcPr>
            <w:tcW w:w="2280" w:type="dxa"/>
            <w:tcBorders>
              <w:top w:val="single" w:sz="8" w:space="0" w:color="000000"/>
              <w:left w:val="single" w:sz="8" w:space="0" w:color="000000"/>
              <w:bottom w:val="single" w:sz="8" w:space="0" w:color="000000"/>
              <w:right w:val="single" w:sz="8" w:space="0" w:color="000000"/>
            </w:tcBorders>
            <w:vAlign w:val="center"/>
          </w:tcPr>
          <w:p w14:paraId="44837B2D" w14:textId="77777777" w:rsidR="00425954" w:rsidRDefault="001262AC">
            <w:pPr>
              <w:spacing w:after="0" w:line="259" w:lineRule="auto"/>
              <w:ind w:left="0" w:firstLine="0"/>
              <w:jc w:val="left"/>
            </w:pPr>
            <w: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031943F8" w14:textId="5CA56690" w:rsidR="00425954" w:rsidRDefault="00425954">
            <w:pPr>
              <w:spacing w:after="0" w:line="259" w:lineRule="auto"/>
              <w:ind w:left="0" w:firstLine="0"/>
              <w:jc w:val="left"/>
            </w:pPr>
          </w:p>
        </w:tc>
        <w:tc>
          <w:tcPr>
            <w:tcW w:w="2280" w:type="dxa"/>
            <w:tcBorders>
              <w:top w:val="single" w:sz="8" w:space="0" w:color="000000"/>
              <w:left w:val="single" w:sz="8" w:space="0" w:color="000000"/>
              <w:bottom w:val="single" w:sz="8" w:space="0" w:color="000000"/>
              <w:right w:val="single" w:sz="8" w:space="0" w:color="000000"/>
            </w:tcBorders>
            <w:vAlign w:val="center"/>
          </w:tcPr>
          <w:p w14:paraId="7B5133AB" w14:textId="6B5ED1AC" w:rsidR="00425954" w:rsidRDefault="001262AC">
            <w:pPr>
              <w:spacing w:after="0" w:line="259" w:lineRule="auto"/>
              <w:ind w:left="0" w:firstLine="0"/>
              <w:jc w:val="left"/>
            </w:pPr>
            <w:r>
              <w:t xml:space="preserve">Boat Handover </w:t>
            </w:r>
            <w:r w:rsidR="003C4A20">
              <w:t>if needed</w:t>
            </w:r>
          </w:p>
        </w:tc>
        <w:tc>
          <w:tcPr>
            <w:tcW w:w="2280" w:type="dxa"/>
            <w:tcBorders>
              <w:top w:val="single" w:sz="8" w:space="0" w:color="000000"/>
              <w:left w:val="single" w:sz="8" w:space="0" w:color="000000"/>
              <w:bottom w:val="single" w:sz="8" w:space="0" w:color="000000"/>
              <w:right w:val="single" w:sz="8" w:space="0" w:color="000000"/>
            </w:tcBorders>
            <w:vAlign w:val="center"/>
          </w:tcPr>
          <w:p w14:paraId="75381843" w14:textId="77777777" w:rsidR="00425954" w:rsidRDefault="001262AC">
            <w:pPr>
              <w:spacing w:after="0" w:line="259" w:lineRule="auto"/>
              <w:ind w:left="0" w:firstLine="0"/>
              <w:jc w:val="left"/>
            </w:pPr>
            <w:r>
              <w:t xml:space="preserve"> </w:t>
            </w:r>
          </w:p>
        </w:tc>
      </w:tr>
    </w:tbl>
    <w:p w14:paraId="38072885" w14:textId="77777777" w:rsidR="00425954" w:rsidRDefault="001262AC">
      <w:pPr>
        <w:spacing w:after="22" w:line="259" w:lineRule="auto"/>
        <w:ind w:left="795" w:firstLine="0"/>
        <w:jc w:val="left"/>
      </w:pPr>
      <w:r>
        <w:t xml:space="preserve"> </w:t>
      </w:r>
    </w:p>
    <w:p w14:paraId="7213FD3A" w14:textId="013B882B" w:rsidR="00425954" w:rsidRDefault="001262AC">
      <w:pPr>
        <w:ind w:left="730"/>
      </w:pPr>
      <w:r>
        <w:t>10.2.</w:t>
      </w:r>
      <w:r w:rsidR="003C4A20">
        <w:t>1</w:t>
      </w:r>
      <w:r>
        <w:t>.</w:t>
      </w:r>
      <w:r>
        <w:rPr>
          <w:rFonts w:ascii="Arial" w:eastAsia="Arial" w:hAnsi="Arial" w:cs="Arial"/>
        </w:rPr>
        <w:t xml:space="preserve"> </w:t>
      </w:r>
      <w:r>
        <w:t xml:space="preserve">A </w:t>
      </w:r>
      <w:r w:rsidR="005F346C">
        <w:t>single coastal race will be held</w:t>
      </w:r>
    </w:p>
    <w:p w14:paraId="2E3A9FB5" w14:textId="7433F349" w:rsidR="00425954" w:rsidRDefault="00425954">
      <w:pPr>
        <w:spacing w:after="22" w:line="259" w:lineRule="auto"/>
        <w:ind w:left="1230" w:firstLine="0"/>
        <w:jc w:val="left"/>
      </w:pPr>
    </w:p>
    <w:p w14:paraId="1A0DA1EC" w14:textId="77777777" w:rsidR="00425954" w:rsidRDefault="001262AC">
      <w:pPr>
        <w:pStyle w:val="Heading2"/>
        <w:ind w:left="-5"/>
      </w:pPr>
      <w:r>
        <w:t>11.</w:t>
      </w:r>
      <w:r>
        <w:rPr>
          <w:rFonts w:ascii="Arial" w:eastAsia="Arial" w:hAnsi="Arial" w:cs="Arial"/>
        </w:rPr>
        <w:t xml:space="preserve"> </w:t>
      </w:r>
      <w:r>
        <w:t xml:space="preserve">EQUIPMENT INSPECTION </w:t>
      </w:r>
    </w:p>
    <w:p w14:paraId="180992EF" w14:textId="77777777" w:rsidR="00425954" w:rsidRDefault="001262AC">
      <w:pPr>
        <w:ind w:left="1230" w:hanging="510"/>
      </w:pPr>
      <w:r>
        <w:t>11.1.1.</w:t>
      </w:r>
      <w:r>
        <w:rPr>
          <w:rFonts w:ascii="Arial" w:eastAsia="Arial" w:hAnsi="Arial" w:cs="Arial"/>
        </w:rPr>
        <w:t xml:space="preserve"> </w:t>
      </w:r>
      <w:r>
        <w:t xml:space="preserve">(DP) Boats shall comply with the class rules as published on the Official Notice Board at all times. Competitors should only use equipment supplied by Fairview Sailing, except for additional tape and ropes of up to 5mm diameter. The Organising Authority reserves the right to protest if this rule is breached. </w:t>
      </w:r>
    </w:p>
    <w:p w14:paraId="42569724" w14:textId="77777777" w:rsidR="00425954" w:rsidRDefault="001262AC">
      <w:pPr>
        <w:ind w:left="1230" w:hanging="510"/>
      </w:pPr>
      <w:r>
        <w:t>11.1.2.</w:t>
      </w:r>
      <w:r>
        <w:rPr>
          <w:rFonts w:ascii="Arial" w:eastAsia="Arial" w:hAnsi="Arial" w:cs="Arial"/>
        </w:rPr>
        <w:t xml:space="preserve"> </w:t>
      </w:r>
      <w:r>
        <w:t xml:space="preserve">For clarity, Fairview class rule 2.1 includes, but is not limited to: cutlery, crockery, pots, pans, other cooking or cleaning equipment provided by Fairview, mattresses, doors, the TV if present, and any other items provided by Fairview for the benefit and safety of the yacht. </w:t>
      </w:r>
    </w:p>
    <w:p w14:paraId="0EF12263" w14:textId="77777777" w:rsidR="00425954" w:rsidRDefault="001262AC">
      <w:pPr>
        <w:ind w:left="355"/>
      </w:pPr>
      <w:r>
        <w:t>11.2.</w:t>
      </w:r>
      <w:r>
        <w:rPr>
          <w:rFonts w:ascii="Arial" w:eastAsia="Arial" w:hAnsi="Arial" w:cs="Arial"/>
        </w:rPr>
        <w:t xml:space="preserve"> </w:t>
      </w:r>
      <w:r>
        <w:t xml:space="preserve">Boats may be inspected at any time.  </w:t>
      </w:r>
    </w:p>
    <w:p w14:paraId="53C0EF6E" w14:textId="77777777" w:rsidR="00425954" w:rsidRDefault="001262AC">
      <w:pPr>
        <w:ind w:left="355"/>
      </w:pPr>
      <w:r>
        <w:t>11.3.</w:t>
      </w:r>
      <w:r>
        <w:rPr>
          <w:rFonts w:ascii="Arial" w:eastAsia="Arial" w:hAnsi="Arial" w:cs="Arial"/>
        </w:rPr>
        <w:t xml:space="preserve"> </w:t>
      </w:r>
      <w:r>
        <w:t xml:space="preserve">The Fairview Class Rules are available on the official notice board or at the Fairview Sailing Office. </w:t>
      </w:r>
    </w:p>
    <w:p w14:paraId="2BAE2308" w14:textId="77777777" w:rsidR="00425954" w:rsidRDefault="001262AC">
      <w:pPr>
        <w:spacing w:after="22" w:line="259" w:lineRule="auto"/>
        <w:ind w:left="0" w:firstLine="0"/>
        <w:jc w:val="left"/>
      </w:pPr>
      <w:r>
        <w:t xml:space="preserve"> </w:t>
      </w:r>
    </w:p>
    <w:p w14:paraId="5282BC1A" w14:textId="77777777" w:rsidR="00425954" w:rsidRDefault="001262AC">
      <w:pPr>
        <w:numPr>
          <w:ilvl w:val="0"/>
          <w:numId w:val="2"/>
        </w:numPr>
        <w:spacing w:after="23" w:line="259" w:lineRule="auto"/>
        <w:ind w:hanging="360"/>
        <w:jc w:val="left"/>
      </w:pPr>
      <w:r>
        <w:rPr>
          <w:b/>
        </w:rPr>
        <w:t xml:space="preserve">VENUE  </w:t>
      </w:r>
    </w:p>
    <w:p w14:paraId="7C77153F" w14:textId="77777777" w:rsidR="00425954" w:rsidRDefault="001262AC">
      <w:pPr>
        <w:ind w:left="355"/>
      </w:pPr>
      <w:r>
        <w:t>12.1.</w:t>
      </w:r>
      <w:r>
        <w:rPr>
          <w:rFonts w:ascii="Arial" w:eastAsia="Arial" w:hAnsi="Arial" w:cs="Arial"/>
        </w:rPr>
        <w:t xml:space="preserve"> </w:t>
      </w:r>
      <w:r>
        <w:t xml:space="preserve"> The race area will be in The Solent and adjacent waters east and west of the Isle of Wight </w:t>
      </w:r>
    </w:p>
    <w:p w14:paraId="7F770FFD" w14:textId="77777777" w:rsidR="00425954" w:rsidRDefault="001262AC">
      <w:pPr>
        <w:spacing w:after="22" w:line="259" w:lineRule="auto"/>
        <w:ind w:left="795" w:firstLine="0"/>
        <w:jc w:val="left"/>
      </w:pPr>
      <w:r>
        <w:t xml:space="preserve"> </w:t>
      </w:r>
    </w:p>
    <w:p w14:paraId="15AD51BA" w14:textId="77777777" w:rsidR="00425954" w:rsidRDefault="001262AC">
      <w:pPr>
        <w:pStyle w:val="Heading2"/>
        <w:ind w:left="-5"/>
      </w:pPr>
      <w:r>
        <w:t>13.</w:t>
      </w:r>
      <w:r>
        <w:rPr>
          <w:rFonts w:ascii="Arial" w:eastAsia="Arial" w:hAnsi="Arial" w:cs="Arial"/>
        </w:rPr>
        <w:t xml:space="preserve"> </w:t>
      </w:r>
      <w:r>
        <w:t xml:space="preserve">COURSES </w:t>
      </w:r>
    </w:p>
    <w:p w14:paraId="68881222" w14:textId="0142EC9C" w:rsidR="00425954" w:rsidRDefault="001262AC">
      <w:pPr>
        <w:spacing w:after="22" w:line="259" w:lineRule="auto"/>
        <w:ind w:left="795" w:firstLine="0"/>
        <w:jc w:val="left"/>
      </w:pPr>
      <w:r>
        <w:t>13.1.</w:t>
      </w:r>
      <w:r>
        <w:rPr>
          <w:rFonts w:ascii="Arial" w:eastAsia="Arial" w:hAnsi="Arial" w:cs="Arial"/>
        </w:rPr>
        <w:t xml:space="preserve"> </w:t>
      </w:r>
      <w:r w:rsidR="003C4A20" w:rsidRPr="003C4A20">
        <w:t xml:space="preserve">The course to be sailed is expected to be a long distance </w:t>
      </w:r>
      <w:r w:rsidR="00DF1477" w:rsidRPr="003C4A20">
        <w:t>coastal</w:t>
      </w:r>
      <w:r w:rsidR="003C4A20" w:rsidRPr="003C4A20">
        <w:t xml:space="preserve"> race, lasting approximately 6 to 8 hours.</w:t>
      </w:r>
      <w:r w:rsidR="003C4A20">
        <w:t xml:space="preserve"> </w:t>
      </w:r>
      <w:r w:rsidR="003C4A20" w:rsidRPr="003C4A20">
        <w:t xml:space="preserve">The course will be confirmed on the event </w:t>
      </w:r>
      <w:proofErr w:type="spellStart"/>
      <w:r w:rsidR="003C4A20" w:rsidRPr="003C4A20">
        <w:t>Whatsapp</w:t>
      </w:r>
      <w:proofErr w:type="spellEnd"/>
      <w:r w:rsidR="003C4A20" w:rsidRPr="003C4A20">
        <w:t xml:space="preserve"> group and </w:t>
      </w:r>
      <w:r w:rsidR="003C4A20">
        <w:t>Online Notice Board</w:t>
      </w:r>
      <w:r w:rsidR="003C4A20" w:rsidRPr="003C4A20">
        <w:t xml:space="preserve"> as early as practicable and at least by </w:t>
      </w:r>
      <w:r w:rsidR="003C4A20">
        <w:t>0</w:t>
      </w:r>
      <w:r w:rsidR="003C4A20" w:rsidRPr="003C4A20">
        <w:t>800</w:t>
      </w:r>
      <w:r w:rsidR="003C4A20">
        <w:t>h</w:t>
      </w:r>
      <w:r w:rsidR="003C4A20" w:rsidRPr="003C4A20">
        <w:t xml:space="preserve"> on 13th April</w:t>
      </w:r>
      <w:r w:rsidR="003C4A20">
        <w:t>.</w:t>
      </w:r>
    </w:p>
    <w:p w14:paraId="3760F9AE" w14:textId="54FC8E44" w:rsidR="00A822CE" w:rsidRPr="003C4A20" w:rsidRDefault="00A822CE">
      <w:pPr>
        <w:spacing w:after="22" w:line="259" w:lineRule="auto"/>
        <w:ind w:left="795" w:firstLine="0"/>
        <w:jc w:val="left"/>
      </w:pPr>
      <w:r w:rsidRPr="003C4A20">
        <w:t>13.2. The course may be shortened</w:t>
      </w:r>
      <w:r w:rsidR="003C4A20">
        <w:t xml:space="preserve"> in accordance with 32.2 of the Racing Rules of Sailing.</w:t>
      </w:r>
    </w:p>
    <w:p w14:paraId="6AAF529B" w14:textId="2FC91A39" w:rsidR="00A822CE" w:rsidRDefault="00A822CE">
      <w:pPr>
        <w:spacing w:after="22" w:line="259" w:lineRule="auto"/>
        <w:ind w:left="795" w:firstLine="0"/>
        <w:jc w:val="left"/>
      </w:pPr>
      <w:r w:rsidRPr="003C4A20">
        <w:lastRenderedPageBreak/>
        <w:t xml:space="preserve">13.3. </w:t>
      </w:r>
      <w:r w:rsidR="0003110F" w:rsidRPr="003C4A20">
        <w:t xml:space="preserve">In the event </w:t>
      </w:r>
      <w:r w:rsidR="00AE3E30" w:rsidRPr="003C4A20">
        <w:t xml:space="preserve">that all entries are identical between the inshore and coastal championship, the date of the coastal race may be changed </w:t>
      </w:r>
      <w:r w:rsidR="003C4A20" w:rsidRPr="003C4A20">
        <w:t xml:space="preserve">within the 4-day period of both events </w:t>
      </w:r>
      <w:r w:rsidR="00AE3E30" w:rsidRPr="003C4A20">
        <w:t>for the most favourable weather</w:t>
      </w:r>
      <w:r w:rsidR="003C4A20" w:rsidRPr="003C4A20">
        <w:t xml:space="preserve"> conditions</w:t>
      </w:r>
      <w:r w:rsidR="003C4A20">
        <w:t>.</w:t>
      </w:r>
    </w:p>
    <w:p w14:paraId="4B7502A9" w14:textId="77777777" w:rsidR="00AE3E30" w:rsidRDefault="00AE3E30">
      <w:pPr>
        <w:spacing w:after="22" w:line="259" w:lineRule="auto"/>
        <w:ind w:left="795" w:firstLine="0"/>
        <w:jc w:val="left"/>
      </w:pPr>
    </w:p>
    <w:p w14:paraId="472C803D" w14:textId="77777777" w:rsidR="00425954" w:rsidRDefault="001262AC">
      <w:pPr>
        <w:pStyle w:val="Heading2"/>
        <w:ind w:left="-5"/>
      </w:pPr>
      <w:r>
        <w:t>14.</w:t>
      </w:r>
      <w:r>
        <w:rPr>
          <w:rFonts w:ascii="Arial" w:eastAsia="Arial" w:hAnsi="Arial" w:cs="Arial"/>
        </w:rPr>
        <w:t xml:space="preserve"> </w:t>
      </w:r>
      <w:r>
        <w:t xml:space="preserve">PENALTY SYSTEM </w:t>
      </w:r>
    </w:p>
    <w:p w14:paraId="11406E7E" w14:textId="77777777" w:rsidR="00425954" w:rsidRDefault="001262AC">
      <w:pPr>
        <w:ind w:left="355"/>
      </w:pPr>
      <w:r>
        <w:t>14.1.</w:t>
      </w:r>
      <w:r>
        <w:rPr>
          <w:rFonts w:ascii="Arial" w:eastAsia="Arial" w:hAnsi="Arial" w:cs="Arial"/>
        </w:rPr>
        <w:t xml:space="preserve"> </w:t>
      </w:r>
      <w:r>
        <w:t xml:space="preserve">RRS 44.1 is changed so that the Two-Turn Penalty is replaced by the One-Turn Penalty. </w:t>
      </w:r>
    </w:p>
    <w:p w14:paraId="6FDB9271" w14:textId="77777777" w:rsidR="00425954" w:rsidRDefault="001262AC">
      <w:pPr>
        <w:ind w:left="780" w:hanging="435"/>
      </w:pPr>
      <w:r>
        <w:t>14.2.</w:t>
      </w:r>
      <w:r>
        <w:rPr>
          <w:rFonts w:ascii="Arial" w:eastAsia="Arial" w:hAnsi="Arial" w:cs="Arial"/>
        </w:rPr>
        <w:t xml:space="preserve"> </w:t>
      </w:r>
      <w:r>
        <w:t xml:space="preserve">The Exoneration Penalty, the advisory hearing, and RYA Arbitration of the RYA Rules Disputes Procedures will be available. Decisions for RYA Arbitration can be referred to a Protest Committee but cannot be re-opened or appealed. </w:t>
      </w:r>
    </w:p>
    <w:p w14:paraId="558DDB81" w14:textId="77777777" w:rsidR="00425954" w:rsidRDefault="001262AC">
      <w:pPr>
        <w:ind w:left="780" w:hanging="435"/>
      </w:pPr>
      <w:r>
        <w:t>14.3.</w:t>
      </w:r>
      <w:r>
        <w:rPr>
          <w:rFonts w:ascii="Arial" w:eastAsia="Arial" w:hAnsi="Arial" w:cs="Arial"/>
        </w:rPr>
        <w:t xml:space="preserve"> </w:t>
      </w:r>
      <w:r>
        <w:t xml:space="preserve">At a protest hearing, the penalty breach of a rule other than in Part 2 of the RRS may be less than disqualification at the discretion of the jury. </w:t>
      </w:r>
    </w:p>
    <w:p w14:paraId="3E2AD7A1" w14:textId="77777777" w:rsidR="00425954" w:rsidRDefault="001262AC">
      <w:pPr>
        <w:spacing w:after="22" w:line="259" w:lineRule="auto"/>
        <w:ind w:left="795" w:firstLine="0"/>
        <w:jc w:val="left"/>
      </w:pPr>
      <w:r>
        <w:t xml:space="preserve"> </w:t>
      </w:r>
    </w:p>
    <w:p w14:paraId="0C9F0752" w14:textId="77777777" w:rsidR="00425954" w:rsidRDefault="001262AC">
      <w:pPr>
        <w:pStyle w:val="Heading2"/>
        <w:ind w:left="-5"/>
      </w:pPr>
      <w:r>
        <w:t>15.</w:t>
      </w:r>
      <w:r>
        <w:rPr>
          <w:rFonts w:ascii="Arial" w:eastAsia="Arial" w:hAnsi="Arial" w:cs="Arial"/>
        </w:rPr>
        <w:t xml:space="preserve"> </w:t>
      </w:r>
      <w:r>
        <w:t xml:space="preserve">SCORING </w:t>
      </w:r>
    </w:p>
    <w:p w14:paraId="7416AA8C" w14:textId="3CED078F" w:rsidR="00425954" w:rsidRDefault="001262AC" w:rsidP="004619AA">
      <w:pPr>
        <w:ind w:left="355"/>
      </w:pPr>
      <w:r>
        <w:t>15.1.</w:t>
      </w:r>
      <w:r>
        <w:rPr>
          <w:rFonts w:ascii="Arial" w:eastAsia="Arial" w:hAnsi="Arial" w:cs="Arial"/>
        </w:rPr>
        <w:t xml:space="preserve"> </w:t>
      </w:r>
      <w:r>
        <w:t xml:space="preserve">The Low Point System of Appendix A </w:t>
      </w:r>
    </w:p>
    <w:p w14:paraId="36FCF752" w14:textId="50FFDBF1" w:rsidR="00425954" w:rsidRPr="003C4A20" w:rsidRDefault="001262AC" w:rsidP="00880655">
      <w:r w:rsidRPr="003C4A20">
        <w:t>15.</w:t>
      </w:r>
      <w:r w:rsidR="00CF12B0" w:rsidRPr="003C4A20">
        <w:t xml:space="preserve">2. </w:t>
      </w:r>
      <w:r w:rsidR="004619AA" w:rsidRPr="003C4A20">
        <w:t xml:space="preserve">The coastal race </w:t>
      </w:r>
      <w:r w:rsidRPr="003C4A20">
        <w:t xml:space="preserve">may or may not be sailed at the discretion of the Race Committee if the conditions are favourable for a fair and relevant race. </w:t>
      </w:r>
    </w:p>
    <w:p w14:paraId="21A8E18D" w14:textId="21D46220" w:rsidR="00425954" w:rsidRDefault="001262AC">
      <w:pPr>
        <w:ind w:left="355"/>
      </w:pPr>
      <w:r w:rsidRPr="003C4A20">
        <w:t>15.</w:t>
      </w:r>
      <w:r w:rsidR="00880655" w:rsidRPr="003C4A20">
        <w:t>3</w:t>
      </w:r>
      <w:r w:rsidRPr="003C4A20">
        <w:t>.</w:t>
      </w:r>
      <w:r w:rsidRPr="003C4A20">
        <w:rPr>
          <w:rFonts w:ascii="Arial" w:eastAsia="Arial" w:hAnsi="Arial" w:cs="Arial"/>
        </w:rPr>
        <w:t xml:space="preserve"> </w:t>
      </w:r>
      <w:r w:rsidRPr="003C4A20">
        <w:t>Scores are changed as follo</w:t>
      </w:r>
      <w:r>
        <w:t xml:space="preserve">ws: </w:t>
      </w:r>
    </w:p>
    <w:p w14:paraId="66E1B31D" w14:textId="77777777" w:rsidR="00425954" w:rsidRDefault="001262AC">
      <w:pPr>
        <w:ind w:left="730"/>
      </w:pPr>
      <w:r>
        <w:t>15.5.1.</w:t>
      </w:r>
      <w:r>
        <w:rPr>
          <w:rFonts w:ascii="Arial" w:eastAsia="Arial" w:hAnsi="Arial" w:cs="Arial"/>
        </w:rPr>
        <w:t xml:space="preserve"> </w:t>
      </w:r>
      <w:r>
        <w:t xml:space="preserve">A boat scored TLE (Time Limit Expired) shall be scored points equal to the number of finishers plus one. </w:t>
      </w:r>
    </w:p>
    <w:p w14:paraId="7BA15804" w14:textId="77777777" w:rsidR="00425954" w:rsidRDefault="001262AC">
      <w:pPr>
        <w:ind w:left="1230" w:hanging="510"/>
      </w:pPr>
      <w:r>
        <w:t>15.5.2.</w:t>
      </w:r>
      <w:r>
        <w:rPr>
          <w:rFonts w:ascii="Arial" w:eastAsia="Arial" w:hAnsi="Arial" w:cs="Arial"/>
        </w:rPr>
        <w:t xml:space="preserve"> </w:t>
      </w:r>
      <w:r>
        <w:t xml:space="preserve">A boat scored BFD, DSQ, DNE, or DGM shall receive points for one place worse than DNF. This changes RRS A5.2. </w:t>
      </w:r>
    </w:p>
    <w:p w14:paraId="77BA94A6" w14:textId="77777777" w:rsidR="00425954" w:rsidRDefault="001262AC">
      <w:pPr>
        <w:spacing w:after="22" w:line="259" w:lineRule="auto"/>
        <w:ind w:left="1230" w:firstLine="0"/>
        <w:jc w:val="left"/>
      </w:pPr>
      <w:r>
        <w:t xml:space="preserve"> </w:t>
      </w:r>
    </w:p>
    <w:p w14:paraId="4BE5A69B" w14:textId="5012DF2C" w:rsidR="00425954" w:rsidRDefault="00234B8D">
      <w:pPr>
        <w:numPr>
          <w:ilvl w:val="0"/>
          <w:numId w:val="3"/>
        </w:numPr>
        <w:spacing w:after="23" w:line="259" w:lineRule="auto"/>
        <w:ind w:hanging="360"/>
        <w:jc w:val="left"/>
      </w:pPr>
      <w:r>
        <w:rPr>
          <w:b/>
        </w:rPr>
        <w:t>PERSONAL SUPPORT</w:t>
      </w:r>
      <w:r w:rsidR="001262AC">
        <w:rPr>
          <w:b/>
        </w:rPr>
        <w:t xml:space="preserve"> VESSELS </w:t>
      </w:r>
    </w:p>
    <w:p w14:paraId="44355D5A" w14:textId="77777777" w:rsidR="00425954" w:rsidRDefault="001262AC">
      <w:pPr>
        <w:numPr>
          <w:ilvl w:val="1"/>
          <w:numId w:val="3"/>
        </w:numPr>
        <w:ind w:hanging="435"/>
      </w:pPr>
      <w:r>
        <w:t xml:space="preserve">Support person vessels are not allowed. </w:t>
      </w:r>
    </w:p>
    <w:p w14:paraId="4E4B25C1" w14:textId="77777777" w:rsidR="00425954" w:rsidRDefault="001262AC">
      <w:pPr>
        <w:spacing w:after="30" w:line="259" w:lineRule="auto"/>
        <w:ind w:left="360" w:firstLine="0"/>
        <w:jc w:val="left"/>
      </w:pPr>
      <w:r>
        <w:rPr>
          <w:rFonts w:ascii="Arial" w:eastAsia="Arial" w:hAnsi="Arial" w:cs="Arial"/>
          <w:b/>
        </w:rPr>
        <w:t xml:space="preserve">    </w:t>
      </w:r>
      <w:r>
        <w:rPr>
          <w:rFonts w:ascii="Arial" w:eastAsia="Arial" w:hAnsi="Arial" w:cs="Arial"/>
          <w:b/>
        </w:rPr>
        <w:tab/>
      </w:r>
      <w:r>
        <w:rPr>
          <w:b/>
        </w:rPr>
        <w:t xml:space="preserve">  </w:t>
      </w:r>
    </w:p>
    <w:p w14:paraId="33F431B5" w14:textId="77777777" w:rsidR="00425954" w:rsidRDefault="001262AC">
      <w:pPr>
        <w:numPr>
          <w:ilvl w:val="0"/>
          <w:numId w:val="3"/>
        </w:numPr>
        <w:spacing w:after="23" w:line="259" w:lineRule="auto"/>
        <w:ind w:hanging="360"/>
        <w:jc w:val="left"/>
      </w:pPr>
      <w:r>
        <w:rPr>
          <w:b/>
        </w:rPr>
        <w:t xml:space="preserve">BERTHING </w:t>
      </w:r>
    </w:p>
    <w:p w14:paraId="3A23C95E" w14:textId="77777777" w:rsidR="00425954" w:rsidRDefault="001262AC">
      <w:pPr>
        <w:numPr>
          <w:ilvl w:val="1"/>
          <w:numId w:val="3"/>
        </w:numPr>
        <w:ind w:hanging="435"/>
      </w:pPr>
      <w:r>
        <w:t xml:space="preserve">Boats shall be kept in their assigned places while in the marina. </w:t>
      </w:r>
    </w:p>
    <w:p w14:paraId="09F0E21C" w14:textId="77777777" w:rsidR="00425954" w:rsidRDefault="001262AC">
      <w:pPr>
        <w:spacing w:after="22" w:line="259" w:lineRule="auto"/>
        <w:ind w:left="795" w:firstLine="0"/>
        <w:jc w:val="left"/>
      </w:pPr>
      <w:r>
        <w:t xml:space="preserve"> </w:t>
      </w:r>
    </w:p>
    <w:p w14:paraId="791F002B" w14:textId="77777777" w:rsidR="00425954" w:rsidRDefault="001262AC">
      <w:pPr>
        <w:pStyle w:val="Heading2"/>
        <w:ind w:left="-5"/>
      </w:pPr>
      <w:r>
        <w:t>18.</w:t>
      </w:r>
      <w:r>
        <w:rPr>
          <w:rFonts w:ascii="Arial" w:eastAsia="Arial" w:hAnsi="Arial" w:cs="Arial"/>
        </w:rPr>
        <w:t xml:space="preserve"> </w:t>
      </w:r>
      <w:r>
        <w:t xml:space="preserve">HAUL-OUT RESTRICTIONS </w:t>
      </w:r>
    </w:p>
    <w:p w14:paraId="35567412" w14:textId="77777777" w:rsidR="00425954" w:rsidRDefault="001262AC">
      <w:pPr>
        <w:ind w:left="780" w:hanging="435"/>
      </w:pPr>
      <w:r>
        <w:t>18.1.</w:t>
      </w:r>
      <w:r>
        <w:rPr>
          <w:rFonts w:ascii="Arial" w:eastAsia="Arial" w:hAnsi="Arial" w:cs="Arial"/>
        </w:rPr>
        <w:t xml:space="preserve"> </w:t>
      </w:r>
      <w:r>
        <w:t xml:space="preserve">Boats shall not be hauled out during the event except with and according to the terms of prior written permission of the Race Committee. </w:t>
      </w:r>
    </w:p>
    <w:p w14:paraId="50AFB985" w14:textId="77777777" w:rsidR="00425954" w:rsidRDefault="001262AC">
      <w:pPr>
        <w:spacing w:after="22" w:line="259" w:lineRule="auto"/>
        <w:ind w:left="795" w:firstLine="0"/>
        <w:jc w:val="left"/>
      </w:pPr>
      <w:r>
        <w:t xml:space="preserve"> </w:t>
      </w:r>
    </w:p>
    <w:p w14:paraId="006CFB23" w14:textId="77777777" w:rsidR="00425954" w:rsidRDefault="001262AC">
      <w:pPr>
        <w:pStyle w:val="Heading2"/>
        <w:ind w:left="-5"/>
      </w:pPr>
      <w:r>
        <w:t>19.</w:t>
      </w:r>
      <w:r>
        <w:rPr>
          <w:rFonts w:ascii="Arial" w:eastAsia="Arial" w:hAnsi="Arial" w:cs="Arial"/>
        </w:rPr>
        <w:t xml:space="preserve"> </w:t>
      </w:r>
      <w:r>
        <w:t xml:space="preserve">DIVING EQUIPMENT AND PLASTIC POOLS  </w:t>
      </w:r>
    </w:p>
    <w:p w14:paraId="6FEB1CB1" w14:textId="77777777" w:rsidR="00425954" w:rsidRDefault="001262AC">
      <w:pPr>
        <w:ind w:left="780" w:hanging="435"/>
      </w:pPr>
      <w:r>
        <w:t>19.1.</w:t>
      </w:r>
      <w:r>
        <w:rPr>
          <w:rFonts w:ascii="Arial" w:eastAsia="Arial" w:hAnsi="Arial" w:cs="Arial"/>
        </w:rPr>
        <w:t xml:space="preserve"> </w:t>
      </w:r>
      <w:r>
        <w:t xml:space="preserve">Underwater breathing apparatus and plastic pools or their equivalent shall not be used for the duration of the event except with and according to the terms or prior written permission of the Race Committee. </w:t>
      </w:r>
    </w:p>
    <w:p w14:paraId="29B8AE3C" w14:textId="77777777" w:rsidR="00425954" w:rsidRDefault="001262AC">
      <w:pPr>
        <w:ind w:left="780" w:hanging="435"/>
      </w:pPr>
      <w:r>
        <w:t>19.2.</w:t>
      </w:r>
      <w:r>
        <w:rPr>
          <w:rFonts w:ascii="Arial" w:eastAsia="Arial" w:hAnsi="Arial" w:cs="Arial"/>
        </w:rPr>
        <w:t xml:space="preserve"> </w:t>
      </w:r>
      <w:r>
        <w:t xml:space="preserve">Boats shall not be cleaned below the waterline by any means during the event, defined as from point of collection from Fairview Sailing until the end of the final race of the series. </w:t>
      </w:r>
    </w:p>
    <w:p w14:paraId="2D010372" w14:textId="77777777" w:rsidR="00425954" w:rsidRDefault="001262AC">
      <w:pPr>
        <w:spacing w:after="22" w:line="259" w:lineRule="auto"/>
        <w:ind w:left="795" w:firstLine="0"/>
        <w:jc w:val="left"/>
      </w:pPr>
      <w:r>
        <w:t xml:space="preserve"> </w:t>
      </w:r>
    </w:p>
    <w:p w14:paraId="1AEE097A" w14:textId="77777777" w:rsidR="00425954" w:rsidRDefault="001262AC">
      <w:pPr>
        <w:pStyle w:val="Heading2"/>
        <w:ind w:left="-5"/>
      </w:pPr>
      <w:r>
        <w:t>20.</w:t>
      </w:r>
      <w:r>
        <w:rPr>
          <w:rFonts w:ascii="Arial" w:eastAsia="Arial" w:hAnsi="Arial" w:cs="Arial"/>
        </w:rPr>
        <w:t xml:space="preserve"> </w:t>
      </w:r>
      <w:r>
        <w:t xml:space="preserve">DATA PROTECTION </w:t>
      </w:r>
    </w:p>
    <w:p w14:paraId="38EE57BA" w14:textId="77777777" w:rsidR="00425954" w:rsidRDefault="001262AC">
      <w:pPr>
        <w:ind w:left="780" w:hanging="435"/>
      </w:pPr>
      <w:r>
        <w:t>20.1.</w:t>
      </w:r>
      <w:r>
        <w:rPr>
          <w:rFonts w:ascii="Arial" w:eastAsia="Arial" w:hAnsi="Arial" w:cs="Arial"/>
        </w:rPr>
        <w:t xml:space="preserve"> </w:t>
      </w:r>
      <w:r>
        <w:t xml:space="preserve"> The personal information you provide to the Organising Authority will be used to facilitate your participation in the event. If you have agreed to be bound by the Racing Rules of Sailing and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Organising Authority’s privacy policy. When required by the rules, personal information may be shared with the RYA, your national authority and/or World Sailing. The result of the event and the outcome of any hearing or appeal may be published. </w:t>
      </w:r>
    </w:p>
    <w:p w14:paraId="2AA83C36" w14:textId="77777777" w:rsidR="00425954" w:rsidRDefault="001262AC">
      <w:pPr>
        <w:spacing w:after="0" w:line="259" w:lineRule="auto"/>
        <w:ind w:left="795" w:firstLine="0"/>
        <w:jc w:val="left"/>
      </w:pPr>
      <w:r>
        <w:lastRenderedPageBreak/>
        <w:t xml:space="preserve"> </w:t>
      </w:r>
    </w:p>
    <w:p w14:paraId="131A9B97" w14:textId="77777777" w:rsidR="00425954" w:rsidRDefault="001262AC">
      <w:pPr>
        <w:pStyle w:val="Heading2"/>
        <w:ind w:left="-5"/>
      </w:pPr>
      <w:r>
        <w:t>21.</w:t>
      </w:r>
      <w:r>
        <w:rPr>
          <w:rFonts w:ascii="Arial" w:eastAsia="Arial" w:hAnsi="Arial" w:cs="Arial"/>
        </w:rPr>
        <w:t xml:space="preserve"> </w:t>
      </w:r>
      <w:r>
        <w:t xml:space="preserve">RISK STATEMENT  </w:t>
      </w:r>
    </w:p>
    <w:p w14:paraId="7ECFBDA1" w14:textId="77777777" w:rsidR="00425954" w:rsidRDefault="001262AC">
      <w:pPr>
        <w:ind w:left="780" w:hanging="435"/>
      </w:pPr>
      <w:r>
        <w:t>21.1.</w:t>
      </w:r>
      <w:r>
        <w:rPr>
          <w:rFonts w:ascii="Arial" w:eastAsia="Arial" w:hAnsi="Arial" w:cs="Arial"/>
        </w:rPr>
        <w:t xml:space="preserve"> </w:t>
      </w:r>
      <w:r>
        <w:t xml:space="preserve">Rule 3 of the Racing Rules of Sailing states: ‘The responsibility for a boat’s decision to participate in a race or to continue racing is hers alone.” Sailing is by its nature an unpredictable sport and therefore inherently involves an element of risk. By taking part in the event, each competitor agrees and acknowledges that: </w:t>
      </w:r>
    </w:p>
    <w:p w14:paraId="02AAB829" w14:textId="77777777" w:rsidR="00425954" w:rsidRDefault="001262AC">
      <w:pPr>
        <w:spacing w:after="22" w:line="259" w:lineRule="auto"/>
        <w:ind w:left="465" w:firstLine="0"/>
        <w:jc w:val="left"/>
      </w:pPr>
      <w:r>
        <w:t xml:space="preserve">  </w:t>
      </w:r>
    </w:p>
    <w:p w14:paraId="6A67BB4F" w14:textId="77777777" w:rsidR="00425954" w:rsidRDefault="001262AC">
      <w:pPr>
        <w:numPr>
          <w:ilvl w:val="0"/>
          <w:numId w:val="4"/>
        </w:numPr>
        <w:ind w:hanging="450"/>
      </w:pPr>
      <w:r>
        <w:t xml:space="preserve">They are aware of the inherent element of risk involved in the sport and accept responsibility for the exposure of themselves, their crew and their boat to such inherent risk whilst taking part in the event; </w:t>
      </w:r>
    </w:p>
    <w:p w14:paraId="2889AB4E" w14:textId="77777777" w:rsidR="00425954" w:rsidRDefault="001262AC">
      <w:pPr>
        <w:spacing w:after="22" w:line="259" w:lineRule="auto"/>
        <w:ind w:left="465" w:firstLine="0"/>
        <w:jc w:val="left"/>
      </w:pPr>
      <w:r>
        <w:t xml:space="preserve">  </w:t>
      </w:r>
    </w:p>
    <w:p w14:paraId="447DA581" w14:textId="77777777" w:rsidR="00425954" w:rsidRDefault="001262AC">
      <w:pPr>
        <w:numPr>
          <w:ilvl w:val="0"/>
          <w:numId w:val="4"/>
        </w:numPr>
        <w:ind w:hanging="450"/>
      </w:pPr>
      <w:r>
        <w:t xml:space="preserve">They are responsible for the safety of themselves, their crew, their boat and their other property whether afloat or ashore; </w:t>
      </w:r>
    </w:p>
    <w:p w14:paraId="23431B5C" w14:textId="77777777" w:rsidR="00425954" w:rsidRDefault="001262AC">
      <w:pPr>
        <w:spacing w:after="22" w:line="259" w:lineRule="auto"/>
        <w:ind w:left="465" w:firstLine="0"/>
        <w:jc w:val="left"/>
      </w:pPr>
      <w:r>
        <w:t xml:space="preserve">  </w:t>
      </w:r>
    </w:p>
    <w:p w14:paraId="607D5590" w14:textId="77777777" w:rsidR="00425954" w:rsidRDefault="001262AC">
      <w:pPr>
        <w:numPr>
          <w:ilvl w:val="0"/>
          <w:numId w:val="4"/>
        </w:numPr>
        <w:ind w:hanging="450"/>
      </w:pPr>
      <w:r>
        <w:t xml:space="preserve">They accept responsibility for any injury, damage or loss to the extent caused by their own actions or omissions; </w:t>
      </w:r>
    </w:p>
    <w:p w14:paraId="4348578B" w14:textId="77777777" w:rsidR="00425954" w:rsidRDefault="001262AC">
      <w:pPr>
        <w:spacing w:after="22" w:line="259" w:lineRule="auto"/>
        <w:ind w:left="465" w:firstLine="0"/>
        <w:jc w:val="left"/>
      </w:pPr>
      <w:r>
        <w:t xml:space="preserve">  </w:t>
      </w:r>
    </w:p>
    <w:p w14:paraId="49534E5B" w14:textId="77777777" w:rsidR="00425954" w:rsidRDefault="001262AC">
      <w:pPr>
        <w:numPr>
          <w:ilvl w:val="0"/>
          <w:numId w:val="4"/>
        </w:numPr>
        <w:ind w:hanging="450"/>
      </w:pPr>
      <w:r>
        <w:t xml:space="preserve">Their boat is in good order, equipped to sail in the event and they are fit to participate; </w:t>
      </w:r>
    </w:p>
    <w:p w14:paraId="1BF1D140" w14:textId="77777777" w:rsidR="00425954" w:rsidRDefault="001262AC">
      <w:pPr>
        <w:spacing w:after="22" w:line="259" w:lineRule="auto"/>
        <w:ind w:left="465" w:firstLine="0"/>
        <w:jc w:val="left"/>
      </w:pPr>
      <w:r>
        <w:t xml:space="preserve">  </w:t>
      </w:r>
    </w:p>
    <w:p w14:paraId="26F55613" w14:textId="77777777" w:rsidR="00425954" w:rsidRDefault="001262AC">
      <w:pPr>
        <w:numPr>
          <w:ilvl w:val="0"/>
          <w:numId w:val="4"/>
        </w:numPr>
        <w:ind w:hanging="450"/>
      </w:pPr>
      <w:r>
        <w:t xml:space="preserve">The provision of a race management team, patrol boats and other officials and volunteers by the event organiser does not relieve them of their own responsibilities; </w:t>
      </w:r>
    </w:p>
    <w:p w14:paraId="2CF3D7DE" w14:textId="77777777" w:rsidR="00425954" w:rsidRDefault="001262AC">
      <w:pPr>
        <w:spacing w:after="22" w:line="259" w:lineRule="auto"/>
        <w:ind w:left="465" w:firstLine="0"/>
        <w:jc w:val="left"/>
      </w:pPr>
      <w:r>
        <w:t xml:space="preserve">  </w:t>
      </w:r>
    </w:p>
    <w:p w14:paraId="21AD25A2" w14:textId="77777777" w:rsidR="00425954" w:rsidRDefault="001262AC">
      <w:pPr>
        <w:numPr>
          <w:ilvl w:val="0"/>
          <w:numId w:val="4"/>
        </w:numPr>
        <w:ind w:hanging="450"/>
      </w:pPr>
      <w:r>
        <w:t xml:space="preserve">The provision of patrol boat cover is limited to such assistance, particularly in extreme weather conditions, as can be practically provided in the circumstances; </w:t>
      </w:r>
    </w:p>
    <w:p w14:paraId="0A89845B" w14:textId="77777777" w:rsidR="00425954" w:rsidRDefault="001262AC">
      <w:pPr>
        <w:spacing w:after="22" w:line="259" w:lineRule="auto"/>
        <w:ind w:left="465" w:firstLine="0"/>
        <w:jc w:val="left"/>
      </w:pPr>
      <w:r>
        <w:t xml:space="preserve">  </w:t>
      </w:r>
    </w:p>
    <w:p w14:paraId="58A75BFE" w14:textId="77777777" w:rsidR="00425954" w:rsidRDefault="001262AC">
      <w:pPr>
        <w:numPr>
          <w:ilvl w:val="0"/>
          <w:numId w:val="4"/>
        </w:numPr>
        <w:ind w:hanging="450"/>
      </w:pPr>
      <w:r>
        <w:t xml:space="preserve">It is their responsibility to familiarise themselves with any risks specific to this venue or this event drawn to their attention in any rules and information produced for the venue or event and to attend any safety briefings held for the event. </w:t>
      </w:r>
    </w:p>
    <w:p w14:paraId="2780FD4F" w14:textId="77777777" w:rsidR="00425954" w:rsidRDefault="001262AC">
      <w:pPr>
        <w:spacing w:after="22" w:line="259" w:lineRule="auto"/>
        <w:ind w:left="0" w:firstLine="0"/>
        <w:jc w:val="left"/>
      </w:pPr>
      <w:r>
        <w:t xml:space="preserve"> </w:t>
      </w:r>
    </w:p>
    <w:p w14:paraId="1A8297F8" w14:textId="77777777" w:rsidR="00425954" w:rsidRDefault="001262AC">
      <w:pPr>
        <w:spacing w:after="22" w:line="259" w:lineRule="auto"/>
        <w:ind w:left="795" w:firstLine="0"/>
        <w:jc w:val="left"/>
      </w:pPr>
      <w:r>
        <w:t xml:space="preserve"> </w:t>
      </w:r>
    </w:p>
    <w:p w14:paraId="1F0CB786" w14:textId="77777777" w:rsidR="00425954" w:rsidRDefault="001262AC">
      <w:pPr>
        <w:pStyle w:val="Heading2"/>
        <w:ind w:left="-5"/>
      </w:pPr>
      <w:r>
        <w:t>22.</w:t>
      </w:r>
      <w:r>
        <w:rPr>
          <w:rFonts w:ascii="Arial" w:eastAsia="Arial" w:hAnsi="Arial" w:cs="Arial"/>
        </w:rPr>
        <w:t xml:space="preserve"> </w:t>
      </w:r>
      <w:r>
        <w:t xml:space="preserve">INSURANCE </w:t>
      </w:r>
    </w:p>
    <w:p w14:paraId="45E94C85" w14:textId="77777777" w:rsidR="00425954" w:rsidRDefault="001262AC">
      <w:pPr>
        <w:ind w:left="780" w:hanging="435"/>
      </w:pPr>
      <w:r>
        <w:t>22.1.</w:t>
      </w:r>
      <w:r>
        <w:rPr>
          <w:rFonts w:ascii="Arial" w:eastAsia="Arial" w:hAnsi="Arial" w:cs="Arial"/>
        </w:rPr>
        <w:t xml:space="preserve"> </w:t>
      </w:r>
      <w:r>
        <w:t xml:space="preserve">The Organising Authority suggests all competitors ensure that they have adequate personal insurance for personal injury and personal effects. </w:t>
      </w:r>
    </w:p>
    <w:p w14:paraId="2229770A" w14:textId="77777777" w:rsidR="00425954" w:rsidRDefault="001262AC">
      <w:pPr>
        <w:spacing w:after="22" w:line="259" w:lineRule="auto"/>
        <w:ind w:left="795" w:firstLine="0"/>
        <w:jc w:val="left"/>
      </w:pPr>
      <w:r>
        <w:t xml:space="preserve"> </w:t>
      </w:r>
    </w:p>
    <w:p w14:paraId="2BC8839D" w14:textId="77777777" w:rsidR="00425954" w:rsidRDefault="001262AC">
      <w:pPr>
        <w:pStyle w:val="Heading2"/>
        <w:ind w:left="-5"/>
      </w:pPr>
      <w:r>
        <w:t>23.</w:t>
      </w:r>
      <w:r>
        <w:rPr>
          <w:rFonts w:ascii="Arial" w:eastAsia="Arial" w:hAnsi="Arial" w:cs="Arial"/>
        </w:rPr>
        <w:t xml:space="preserve"> </w:t>
      </w:r>
      <w:r>
        <w:t xml:space="preserve">PRIZES </w:t>
      </w:r>
    </w:p>
    <w:p w14:paraId="227371CD" w14:textId="7842CCAC" w:rsidR="00425954" w:rsidRDefault="001262AC" w:rsidP="00677AD2">
      <w:pPr>
        <w:ind w:left="355"/>
      </w:pPr>
      <w:r w:rsidRPr="003C4A20">
        <w:t>23.1.</w:t>
      </w:r>
      <w:r w:rsidRPr="003C4A20">
        <w:rPr>
          <w:rFonts w:ascii="Arial" w:eastAsia="Arial" w:hAnsi="Arial" w:cs="Arial"/>
        </w:rPr>
        <w:t xml:space="preserve"> </w:t>
      </w:r>
      <w:r w:rsidR="003C4A20" w:rsidRPr="003C4A20">
        <w:t xml:space="preserve">The 2026 </w:t>
      </w:r>
      <w:r w:rsidR="00DF1477">
        <w:t xml:space="preserve">Yachting </w:t>
      </w:r>
      <w:r w:rsidR="003C4A20" w:rsidRPr="003C4A20">
        <w:t xml:space="preserve">Coastal Championships constitutes a </w:t>
      </w:r>
      <w:r w:rsidR="00DF1477">
        <w:t>BUCS T</w:t>
      </w:r>
      <w:r w:rsidR="003C4A20" w:rsidRPr="003C4A20">
        <w:t xml:space="preserve">rial </w:t>
      </w:r>
      <w:r w:rsidR="00DF1477">
        <w:t>E</w:t>
      </w:r>
      <w:r w:rsidR="003C4A20" w:rsidRPr="003C4A20">
        <w:t>vent</w:t>
      </w:r>
      <w:r w:rsidR="00DF1477">
        <w:t xml:space="preserve">, </w:t>
      </w:r>
      <w:r w:rsidR="003C4A20" w:rsidRPr="003C4A20">
        <w:t xml:space="preserve">and as a result no BUCS points will be awarded. It is the intention of BUSA that the Coastal Championships will </w:t>
      </w:r>
      <w:r w:rsidR="00DF1477">
        <w:t xml:space="preserve">have </w:t>
      </w:r>
      <w:r w:rsidR="003C4A20" w:rsidRPr="003C4A20">
        <w:t>BUC</w:t>
      </w:r>
      <w:r w:rsidR="00DF1477">
        <w:t>S</w:t>
      </w:r>
      <w:r w:rsidR="003C4A20" w:rsidRPr="003C4A20">
        <w:t xml:space="preserve"> </w:t>
      </w:r>
      <w:r w:rsidR="00DF1477">
        <w:t>P</w:t>
      </w:r>
      <w:r w:rsidR="003C4A20" w:rsidRPr="003C4A20">
        <w:t>oints</w:t>
      </w:r>
      <w:r w:rsidR="00DF1477">
        <w:t xml:space="preserve"> awarded</w:t>
      </w:r>
      <w:r w:rsidR="003C4A20" w:rsidRPr="003C4A20">
        <w:t xml:space="preserve"> in future years.</w:t>
      </w:r>
    </w:p>
    <w:p w14:paraId="3C8165DC" w14:textId="5C8DD4CE" w:rsidR="00425954" w:rsidRDefault="001262AC" w:rsidP="00DF1477">
      <w:pPr>
        <w:spacing w:after="22" w:line="259" w:lineRule="auto"/>
        <w:jc w:val="left"/>
      </w:pPr>
      <w:r>
        <w:t>23.2.</w:t>
      </w:r>
      <w:r>
        <w:rPr>
          <w:rFonts w:ascii="Arial" w:eastAsia="Arial" w:hAnsi="Arial" w:cs="Arial"/>
        </w:rPr>
        <w:t xml:space="preserve"> </w:t>
      </w:r>
      <w:r>
        <w:t xml:space="preserve">Prizes are awarded as follows: </w:t>
      </w:r>
    </w:p>
    <w:tbl>
      <w:tblPr>
        <w:tblStyle w:val="TableGrid"/>
        <w:tblW w:w="9160" w:type="dxa"/>
        <w:tblInd w:w="397" w:type="dxa"/>
        <w:tblCellMar>
          <w:left w:w="108" w:type="dxa"/>
          <w:right w:w="115" w:type="dxa"/>
        </w:tblCellMar>
        <w:tblLook w:val="04A0" w:firstRow="1" w:lastRow="0" w:firstColumn="1" w:lastColumn="0" w:noHBand="0" w:noVBand="1"/>
      </w:tblPr>
      <w:tblGrid>
        <w:gridCol w:w="4580"/>
        <w:gridCol w:w="4580"/>
      </w:tblGrid>
      <w:tr w:rsidR="00425954" w14:paraId="395B248D" w14:textId="77777777">
        <w:trPr>
          <w:trHeight w:val="500"/>
        </w:trPr>
        <w:tc>
          <w:tcPr>
            <w:tcW w:w="4580" w:type="dxa"/>
            <w:tcBorders>
              <w:top w:val="single" w:sz="8" w:space="0" w:color="000000"/>
              <w:left w:val="single" w:sz="8" w:space="0" w:color="000000"/>
              <w:bottom w:val="single" w:sz="8" w:space="0" w:color="000000"/>
              <w:right w:val="single" w:sz="8" w:space="0" w:color="000000"/>
            </w:tcBorders>
            <w:vAlign w:val="center"/>
          </w:tcPr>
          <w:p w14:paraId="4B2D7559" w14:textId="77777777" w:rsidR="00425954" w:rsidRDefault="001262AC">
            <w:pPr>
              <w:spacing w:after="0" w:line="259" w:lineRule="auto"/>
              <w:ind w:left="5" w:firstLine="0"/>
              <w:jc w:val="left"/>
            </w:pPr>
            <w:r>
              <w:rPr>
                <w:b/>
              </w:rPr>
              <w:t xml:space="preserve">Result </w:t>
            </w:r>
          </w:p>
        </w:tc>
        <w:tc>
          <w:tcPr>
            <w:tcW w:w="4580" w:type="dxa"/>
            <w:tcBorders>
              <w:top w:val="single" w:sz="8" w:space="0" w:color="000000"/>
              <w:left w:val="single" w:sz="8" w:space="0" w:color="000000"/>
              <w:bottom w:val="single" w:sz="8" w:space="0" w:color="000000"/>
              <w:right w:val="single" w:sz="8" w:space="0" w:color="000000"/>
            </w:tcBorders>
            <w:vAlign w:val="center"/>
          </w:tcPr>
          <w:p w14:paraId="29FBBBAA" w14:textId="77777777" w:rsidR="00425954" w:rsidRDefault="001262AC">
            <w:pPr>
              <w:spacing w:after="0" w:line="259" w:lineRule="auto"/>
              <w:ind w:left="0" w:firstLine="0"/>
              <w:jc w:val="left"/>
            </w:pPr>
            <w:r>
              <w:rPr>
                <w:b/>
              </w:rPr>
              <w:t xml:space="preserve">Trophy or Award </w:t>
            </w:r>
          </w:p>
        </w:tc>
      </w:tr>
      <w:tr w:rsidR="00677AD2" w14:paraId="268E6F48" w14:textId="77777777">
        <w:trPr>
          <w:trHeight w:val="520"/>
        </w:trPr>
        <w:tc>
          <w:tcPr>
            <w:tcW w:w="4580" w:type="dxa"/>
            <w:tcBorders>
              <w:top w:val="single" w:sz="8" w:space="0" w:color="000000"/>
              <w:left w:val="single" w:sz="8" w:space="0" w:color="000000"/>
              <w:bottom w:val="single" w:sz="8" w:space="0" w:color="000000"/>
              <w:right w:val="single" w:sz="8" w:space="0" w:color="000000"/>
            </w:tcBorders>
            <w:vAlign w:val="center"/>
          </w:tcPr>
          <w:p w14:paraId="78960D1C" w14:textId="77777777" w:rsidR="00677AD2" w:rsidRDefault="00677AD2">
            <w:pPr>
              <w:spacing w:after="0" w:line="259" w:lineRule="auto"/>
              <w:ind w:left="5" w:firstLine="0"/>
              <w:jc w:val="left"/>
            </w:pPr>
            <w:r>
              <w:t xml:space="preserve">Winner of the Championship </w:t>
            </w:r>
          </w:p>
        </w:tc>
        <w:tc>
          <w:tcPr>
            <w:tcW w:w="4580" w:type="dxa"/>
            <w:tcBorders>
              <w:top w:val="single" w:sz="8" w:space="0" w:color="000000"/>
              <w:left w:val="single" w:sz="8" w:space="0" w:color="000000"/>
              <w:bottom w:val="single" w:sz="8" w:space="0" w:color="000000"/>
              <w:right w:val="single" w:sz="8" w:space="0" w:color="000000"/>
            </w:tcBorders>
            <w:vAlign w:val="center"/>
          </w:tcPr>
          <w:p w14:paraId="2F81EDD9" w14:textId="7F0538FC" w:rsidR="00677AD2" w:rsidRPr="00677AD2" w:rsidRDefault="00677AD2">
            <w:pPr>
              <w:spacing w:after="0" w:line="259" w:lineRule="auto"/>
              <w:ind w:left="0" w:firstLine="0"/>
              <w:jc w:val="left"/>
              <w:rPr>
                <w:highlight w:val="yellow"/>
              </w:rPr>
            </w:pPr>
            <w:r>
              <w:t xml:space="preserve">Jim </w:t>
            </w:r>
            <w:proofErr w:type="spellStart"/>
            <w:r>
              <w:t>Saltonstall</w:t>
            </w:r>
            <w:proofErr w:type="spellEnd"/>
            <w:r>
              <w:t xml:space="preserve"> Teapot Trophy </w:t>
            </w:r>
          </w:p>
        </w:tc>
      </w:tr>
      <w:tr w:rsidR="00425954" w14:paraId="25D4DB40" w14:textId="77777777">
        <w:trPr>
          <w:trHeight w:val="500"/>
        </w:trPr>
        <w:tc>
          <w:tcPr>
            <w:tcW w:w="4580" w:type="dxa"/>
            <w:tcBorders>
              <w:top w:val="single" w:sz="8" w:space="0" w:color="000000"/>
              <w:left w:val="single" w:sz="8" w:space="0" w:color="000000"/>
              <w:bottom w:val="single" w:sz="8" w:space="0" w:color="000000"/>
              <w:right w:val="single" w:sz="8" w:space="0" w:color="000000"/>
            </w:tcBorders>
            <w:vAlign w:val="center"/>
          </w:tcPr>
          <w:p w14:paraId="414FE1A4" w14:textId="77777777" w:rsidR="00425954" w:rsidRDefault="001262AC">
            <w:pPr>
              <w:spacing w:after="0" w:line="259" w:lineRule="auto"/>
              <w:ind w:left="5" w:firstLine="0"/>
              <w:jc w:val="left"/>
            </w:pPr>
            <w:r>
              <w:t xml:space="preserve">Top 3 Teams in the Championship </w:t>
            </w:r>
          </w:p>
        </w:tc>
        <w:tc>
          <w:tcPr>
            <w:tcW w:w="4580" w:type="dxa"/>
            <w:tcBorders>
              <w:top w:val="single" w:sz="8" w:space="0" w:color="000000"/>
              <w:left w:val="single" w:sz="8" w:space="0" w:color="000000"/>
              <w:bottom w:val="single" w:sz="8" w:space="0" w:color="000000"/>
              <w:right w:val="single" w:sz="8" w:space="0" w:color="000000"/>
            </w:tcBorders>
            <w:vAlign w:val="center"/>
          </w:tcPr>
          <w:p w14:paraId="30902B2B" w14:textId="77777777" w:rsidR="00425954" w:rsidRDefault="001262AC">
            <w:pPr>
              <w:spacing w:after="0" w:line="259" w:lineRule="auto"/>
              <w:ind w:left="0" w:firstLine="0"/>
              <w:jc w:val="left"/>
            </w:pPr>
            <w:r>
              <w:t xml:space="preserve">BUCS Medals </w:t>
            </w:r>
          </w:p>
        </w:tc>
      </w:tr>
    </w:tbl>
    <w:p w14:paraId="75DDE2FC" w14:textId="77777777" w:rsidR="00425954" w:rsidRDefault="001262AC">
      <w:pPr>
        <w:spacing w:after="22" w:line="259" w:lineRule="auto"/>
        <w:ind w:left="795" w:firstLine="0"/>
        <w:jc w:val="left"/>
      </w:pPr>
      <w:r>
        <w:t xml:space="preserve"> </w:t>
      </w:r>
    </w:p>
    <w:p w14:paraId="5C59DD00" w14:textId="77777777" w:rsidR="00425954" w:rsidRDefault="001262AC">
      <w:pPr>
        <w:pStyle w:val="Heading2"/>
        <w:ind w:left="-5"/>
      </w:pPr>
      <w:r>
        <w:lastRenderedPageBreak/>
        <w:t>24.</w:t>
      </w:r>
      <w:r>
        <w:rPr>
          <w:rFonts w:ascii="Arial" w:eastAsia="Arial" w:hAnsi="Arial" w:cs="Arial"/>
        </w:rPr>
        <w:t xml:space="preserve"> </w:t>
      </w:r>
      <w:r>
        <w:t xml:space="preserve">MEDIA RIGHTS </w:t>
      </w:r>
    </w:p>
    <w:p w14:paraId="7E8021C9" w14:textId="77777777" w:rsidR="00425954" w:rsidRDefault="001262AC">
      <w:pPr>
        <w:ind w:left="780" w:hanging="435"/>
      </w:pPr>
      <w:r>
        <w:t>24.1.</w:t>
      </w:r>
      <w:r>
        <w:rPr>
          <w:rFonts w:ascii="Arial" w:eastAsia="Arial" w:hAnsi="Arial" w:cs="Arial"/>
        </w:rPr>
        <w:t xml:space="preserve"> </w:t>
      </w:r>
      <w:r>
        <w:t xml:space="preserve">In participating in this BUCS Championship any competitor automatically grants the Organising Authority permission to make, use and show, from time to time, any motion pictures and live, taped or film television and other reproductions of them during the period of the event without compensation, in perpetuity.  </w:t>
      </w:r>
    </w:p>
    <w:p w14:paraId="149D2597" w14:textId="77777777" w:rsidR="00425954" w:rsidRDefault="001262AC">
      <w:pPr>
        <w:spacing w:after="22" w:line="259" w:lineRule="auto"/>
        <w:ind w:left="795" w:firstLine="0"/>
        <w:jc w:val="left"/>
      </w:pPr>
      <w:r>
        <w:t xml:space="preserve"> </w:t>
      </w:r>
    </w:p>
    <w:p w14:paraId="6BB7D836" w14:textId="77777777" w:rsidR="00425954" w:rsidRDefault="001262AC">
      <w:pPr>
        <w:pStyle w:val="Heading2"/>
        <w:ind w:left="-5"/>
      </w:pPr>
      <w:r>
        <w:t>25.</w:t>
      </w:r>
      <w:r>
        <w:rPr>
          <w:rFonts w:ascii="Arial" w:eastAsia="Arial" w:hAnsi="Arial" w:cs="Arial"/>
        </w:rPr>
        <w:t xml:space="preserve"> </w:t>
      </w:r>
      <w:r>
        <w:t xml:space="preserve">FURTHER INFORMATION </w:t>
      </w:r>
    </w:p>
    <w:p w14:paraId="06EE7EF7" w14:textId="77777777" w:rsidR="00425954" w:rsidRDefault="001262AC">
      <w:pPr>
        <w:ind w:left="780" w:hanging="435"/>
      </w:pPr>
      <w:r>
        <w:t>25.1.</w:t>
      </w:r>
      <w:r>
        <w:rPr>
          <w:rFonts w:ascii="Arial" w:eastAsia="Arial" w:hAnsi="Arial" w:cs="Arial"/>
        </w:rPr>
        <w:t xml:space="preserve"> </w:t>
      </w:r>
      <w:r>
        <w:t xml:space="preserve">All enquiries and correspondence should be addressed to: Karen </w:t>
      </w:r>
      <w:proofErr w:type="spellStart"/>
      <w:r>
        <w:t>Rawson</w:t>
      </w:r>
      <w:proofErr w:type="spellEnd"/>
      <w:r>
        <w:t xml:space="preserve">, BUSA Secretary, The Cliff Inn, </w:t>
      </w:r>
      <w:proofErr w:type="spellStart"/>
      <w:r>
        <w:t>Kirklinton</w:t>
      </w:r>
      <w:proofErr w:type="spellEnd"/>
      <w:r>
        <w:t xml:space="preserve">, CA6 6DD. Email: </w:t>
      </w:r>
      <w:r>
        <w:rPr>
          <w:color w:val="1155CC"/>
          <w:u w:val="single" w:color="1155CC"/>
        </w:rPr>
        <w:t>secretary@busa.co.uk</w:t>
      </w:r>
      <w:r>
        <w:t xml:space="preserve"> </w:t>
      </w:r>
    </w:p>
    <w:p w14:paraId="06897A10" w14:textId="77777777" w:rsidR="00425954" w:rsidRDefault="001262AC">
      <w:pPr>
        <w:ind w:left="355"/>
      </w:pPr>
      <w:r>
        <w:t>25.2.</w:t>
      </w:r>
      <w:r>
        <w:rPr>
          <w:rFonts w:ascii="Arial" w:eastAsia="Arial" w:hAnsi="Arial" w:cs="Arial"/>
        </w:rPr>
        <w:t xml:space="preserve"> </w:t>
      </w:r>
      <w:r>
        <w:t xml:space="preserve"> </w:t>
      </w:r>
    </w:p>
    <w:p w14:paraId="631C715B" w14:textId="77777777" w:rsidR="00425954" w:rsidRDefault="001262AC">
      <w:pPr>
        <w:spacing w:after="0" w:line="259" w:lineRule="auto"/>
        <w:ind w:left="0" w:firstLine="0"/>
        <w:jc w:val="left"/>
      </w:pPr>
      <w:r>
        <w:rPr>
          <w:rFonts w:ascii="Arial" w:eastAsia="Arial" w:hAnsi="Arial" w:cs="Arial"/>
        </w:rPr>
        <w:t xml:space="preserve"> </w:t>
      </w:r>
      <w:r>
        <w:rPr>
          <w:rFonts w:ascii="Arial" w:eastAsia="Arial" w:hAnsi="Arial" w:cs="Arial"/>
        </w:rPr>
        <w:tab/>
        <w:t xml:space="preserve">  </w:t>
      </w:r>
      <w:r>
        <w:t xml:space="preserve"> </w:t>
      </w:r>
    </w:p>
    <w:tbl>
      <w:tblPr>
        <w:tblStyle w:val="TableGrid"/>
        <w:tblW w:w="9960" w:type="dxa"/>
        <w:tblInd w:w="-3" w:type="dxa"/>
        <w:tblCellMar>
          <w:top w:w="163" w:type="dxa"/>
          <w:left w:w="108" w:type="dxa"/>
          <w:right w:w="115" w:type="dxa"/>
        </w:tblCellMar>
        <w:tblLook w:val="04A0" w:firstRow="1" w:lastRow="0" w:firstColumn="1" w:lastColumn="0" w:noHBand="0" w:noVBand="1"/>
      </w:tblPr>
      <w:tblGrid>
        <w:gridCol w:w="4980"/>
        <w:gridCol w:w="4980"/>
      </w:tblGrid>
      <w:tr w:rsidR="00425954" w14:paraId="6AB08478" w14:textId="77777777" w:rsidTr="00455AAD">
        <w:trPr>
          <w:trHeight w:val="964"/>
        </w:trPr>
        <w:tc>
          <w:tcPr>
            <w:tcW w:w="4980" w:type="dxa"/>
            <w:tcBorders>
              <w:top w:val="single" w:sz="8" w:space="0" w:color="000000"/>
              <w:left w:val="single" w:sz="8" w:space="0" w:color="000000"/>
              <w:bottom w:val="single" w:sz="8" w:space="0" w:color="000000"/>
              <w:right w:val="single" w:sz="8" w:space="0" w:color="000000"/>
            </w:tcBorders>
          </w:tcPr>
          <w:p w14:paraId="55359D14" w14:textId="23035702" w:rsidR="00425954" w:rsidRDefault="001262AC" w:rsidP="00455AAD">
            <w:pPr>
              <w:spacing w:after="0" w:line="259" w:lineRule="auto"/>
              <w:ind w:left="0" w:firstLine="0"/>
              <w:jc w:val="left"/>
            </w:pPr>
            <w:r>
              <w:t xml:space="preserve">For BUCS Play enquiries please contact Tanyel Mustafa, BUCS Event Coordinator, </w:t>
            </w:r>
            <w:hyperlink r:id="rId42" w:history="1">
              <w:r w:rsidR="003C01D5" w:rsidRPr="0022413F">
                <w:rPr>
                  <w:rStyle w:val="Hyperlink"/>
                </w:rPr>
                <w:t>tanyel.mustafa@bucs.org.uk</w:t>
              </w:r>
            </w:hyperlink>
            <w:r w:rsidR="003C01D5">
              <w:t xml:space="preserve"> </w:t>
            </w:r>
            <w:r>
              <w:t xml:space="preserve">, copying in </w:t>
            </w:r>
            <w:hyperlink r:id="rId43" w:history="1">
              <w:r w:rsidR="003C01D5" w:rsidRPr="0022413F">
                <w:rPr>
                  <w:rStyle w:val="Hyperlink"/>
                </w:rPr>
                <w:t>keelboat-officer@busa.co.uk</w:t>
              </w:r>
            </w:hyperlink>
            <w:r w:rsidR="003C01D5">
              <w:t xml:space="preserve"> </w:t>
            </w:r>
            <w:r>
              <w:t xml:space="preserve"> </w:t>
            </w:r>
          </w:p>
        </w:tc>
        <w:tc>
          <w:tcPr>
            <w:tcW w:w="4980" w:type="dxa"/>
            <w:tcBorders>
              <w:top w:val="single" w:sz="8" w:space="0" w:color="000000"/>
              <w:left w:val="single" w:sz="8" w:space="0" w:color="000000"/>
              <w:bottom w:val="single" w:sz="8" w:space="0" w:color="000000"/>
              <w:right w:val="single" w:sz="8" w:space="0" w:color="000000"/>
            </w:tcBorders>
          </w:tcPr>
          <w:p w14:paraId="04D7ED1F" w14:textId="1D958EC0" w:rsidR="00425954" w:rsidRDefault="001262AC" w:rsidP="00455AAD">
            <w:pPr>
              <w:spacing w:after="0" w:line="259" w:lineRule="auto"/>
              <w:ind w:left="0" w:firstLine="0"/>
              <w:jc w:val="left"/>
            </w:pPr>
            <w:r>
              <w:t xml:space="preserve">For Organising Authority queries please contact BUSA Keelboat Officer, </w:t>
            </w:r>
            <w:hyperlink r:id="rId44" w:history="1">
              <w:r w:rsidR="003C01D5" w:rsidRPr="0022413F">
                <w:rPr>
                  <w:rStyle w:val="Hyperlink"/>
                </w:rPr>
                <w:t>keelboat-officer@busa.co.uk</w:t>
              </w:r>
            </w:hyperlink>
            <w:r w:rsidR="003C01D5">
              <w:t xml:space="preserve"> </w:t>
            </w:r>
            <w:r>
              <w:t xml:space="preserve"> </w:t>
            </w:r>
          </w:p>
        </w:tc>
      </w:tr>
    </w:tbl>
    <w:p w14:paraId="10D6D101" w14:textId="77777777" w:rsidR="00425954" w:rsidRDefault="001262AC">
      <w:pPr>
        <w:spacing w:after="22" w:line="259" w:lineRule="auto"/>
        <w:ind w:left="0" w:firstLine="0"/>
        <w:jc w:val="left"/>
      </w:pPr>
      <w:r>
        <w:t xml:space="preserve"> </w:t>
      </w:r>
    </w:p>
    <w:p w14:paraId="1C1CCBF0" w14:textId="77777777" w:rsidR="00425954" w:rsidRDefault="001262AC">
      <w:pPr>
        <w:spacing w:after="22" w:line="259" w:lineRule="auto"/>
        <w:ind w:left="0" w:firstLine="0"/>
        <w:jc w:val="left"/>
      </w:pPr>
      <w:r>
        <w:rPr>
          <w:b/>
        </w:rPr>
        <w:t xml:space="preserve"> </w:t>
      </w:r>
    </w:p>
    <w:p w14:paraId="17C86EFC" w14:textId="77777777" w:rsidR="00425954" w:rsidRDefault="001262AC">
      <w:pPr>
        <w:spacing w:after="0" w:line="259" w:lineRule="auto"/>
        <w:ind w:left="1230" w:firstLine="0"/>
        <w:jc w:val="left"/>
      </w:pPr>
      <w:r>
        <w:t xml:space="preserve"> </w:t>
      </w:r>
    </w:p>
    <w:sectPr w:rsidR="00425954">
      <w:headerReference w:type="even" r:id="rId45"/>
      <w:headerReference w:type="default" r:id="rId46"/>
      <w:headerReference w:type="first" r:id="rId47"/>
      <w:pgSz w:w="12240" w:h="15840"/>
      <w:pgMar w:top="2090" w:right="1260" w:bottom="1263" w:left="993" w:header="13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AC43" w14:textId="77777777" w:rsidR="00D70317" w:rsidRDefault="00D70317">
      <w:pPr>
        <w:spacing w:after="0" w:line="240" w:lineRule="auto"/>
      </w:pPr>
      <w:r>
        <w:separator/>
      </w:r>
    </w:p>
  </w:endnote>
  <w:endnote w:type="continuationSeparator" w:id="0">
    <w:p w14:paraId="704DD051" w14:textId="77777777" w:rsidR="00D70317" w:rsidRDefault="00D70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55C5" w14:textId="77777777" w:rsidR="00D70317" w:rsidRDefault="00D70317">
      <w:pPr>
        <w:spacing w:after="0" w:line="240" w:lineRule="auto"/>
      </w:pPr>
      <w:r>
        <w:separator/>
      </w:r>
    </w:p>
  </w:footnote>
  <w:footnote w:type="continuationSeparator" w:id="0">
    <w:p w14:paraId="629D3177" w14:textId="77777777" w:rsidR="00D70317" w:rsidRDefault="00D70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865F" w14:textId="77777777" w:rsidR="00425954" w:rsidRDefault="001262AC">
    <w:pPr>
      <w:spacing w:after="0" w:line="259" w:lineRule="auto"/>
      <w:ind w:left="0" w:firstLine="0"/>
      <w:jc w:val="left"/>
    </w:pPr>
    <w:r>
      <w:rPr>
        <w:noProof/>
      </w:rPr>
      <w:drawing>
        <wp:anchor distT="0" distB="0" distL="114300" distR="114300" simplePos="0" relativeHeight="251658240" behindDoc="0" locked="0" layoutInCell="1" allowOverlap="0" wp14:anchorId="50BCA451" wp14:editId="6FF8A1F9">
          <wp:simplePos x="0" y="0"/>
          <wp:positionH relativeFrom="page">
            <wp:posOffset>5393056</wp:posOffset>
          </wp:positionH>
          <wp:positionV relativeFrom="page">
            <wp:posOffset>278130</wp:posOffset>
          </wp:positionV>
          <wp:extent cx="1581150" cy="809625"/>
          <wp:effectExtent l="0" t="0" r="0" b="0"/>
          <wp:wrapSquare wrapText="bothSides"/>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1" behindDoc="0" locked="0" layoutInCell="1" allowOverlap="0" wp14:anchorId="306AB289" wp14:editId="08500CF6">
          <wp:simplePos x="0" y="0"/>
          <wp:positionH relativeFrom="page">
            <wp:posOffset>3401378</wp:posOffset>
          </wp:positionH>
          <wp:positionV relativeFrom="page">
            <wp:posOffset>192405</wp:posOffset>
          </wp:positionV>
          <wp:extent cx="800100" cy="981075"/>
          <wp:effectExtent l="0" t="0" r="0" b="0"/>
          <wp:wrapSquare wrapText="bothSides"/>
          <wp:docPr id="902" name="Picture 90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2" behindDoc="0" locked="0" layoutInCell="1" allowOverlap="0" wp14:anchorId="020DEF05" wp14:editId="6B974863">
          <wp:simplePos x="0" y="0"/>
          <wp:positionH relativeFrom="page">
            <wp:posOffset>630555</wp:posOffset>
          </wp:positionH>
          <wp:positionV relativeFrom="page">
            <wp:posOffset>87630</wp:posOffset>
          </wp:positionV>
          <wp:extent cx="1581150" cy="1190625"/>
          <wp:effectExtent l="0" t="0" r="0" b="0"/>
          <wp:wrapSquare wrapText="bothSides"/>
          <wp:docPr id="1705" name="Picture 1705"/>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146C" w14:textId="77777777" w:rsidR="00425954" w:rsidRDefault="001262AC">
    <w:pPr>
      <w:spacing w:after="251" w:line="259" w:lineRule="auto"/>
      <w:ind w:left="0" w:firstLine="0"/>
      <w:jc w:val="left"/>
    </w:pPr>
    <w:r>
      <w:rPr>
        <w:noProof/>
      </w:rPr>
      <w:drawing>
        <wp:anchor distT="0" distB="0" distL="114300" distR="114300" simplePos="0" relativeHeight="251658243" behindDoc="0" locked="0" layoutInCell="1" allowOverlap="0" wp14:anchorId="25C0F94D" wp14:editId="7728C8A0">
          <wp:simplePos x="0" y="0"/>
          <wp:positionH relativeFrom="page">
            <wp:posOffset>5393056</wp:posOffset>
          </wp:positionH>
          <wp:positionV relativeFrom="page">
            <wp:posOffset>278129</wp:posOffset>
          </wp:positionV>
          <wp:extent cx="1581150" cy="809625"/>
          <wp:effectExtent l="0" t="0" r="0" b="0"/>
          <wp:wrapSquare wrapText="bothSides"/>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4" behindDoc="0" locked="0" layoutInCell="1" allowOverlap="0" wp14:anchorId="72A5912A" wp14:editId="54BEFFCD">
          <wp:simplePos x="0" y="0"/>
          <wp:positionH relativeFrom="page">
            <wp:posOffset>3401378</wp:posOffset>
          </wp:positionH>
          <wp:positionV relativeFrom="page">
            <wp:posOffset>192404</wp:posOffset>
          </wp:positionV>
          <wp:extent cx="800100" cy="981075"/>
          <wp:effectExtent l="0" t="0" r="0" b="0"/>
          <wp:wrapSquare wrapText="bothSides"/>
          <wp:docPr id="2888" name="Picture 2888"/>
          <wp:cNvGraphicFramePr/>
          <a:graphic xmlns:a="http://schemas.openxmlformats.org/drawingml/2006/main">
            <a:graphicData uri="http://schemas.openxmlformats.org/drawingml/2006/picture">
              <pic:pic xmlns:pic="http://schemas.openxmlformats.org/drawingml/2006/picture">
                <pic:nvPicPr>
                  <pic:cNvPr id="2888" name="Picture 2888"/>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5" behindDoc="0" locked="0" layoutInCell="1" allowOverlap="0" wp14:anchorId="3E684BF1" wp14:editId="423628AE">
          <wp:simplePos x="0" y="0"/>
          <wp:positionH relativeFrom="page">
            <wp:posOffset>630555</wp:posOffset>
          </wp:positionH>
          <wp:positionV relativeFrom="page">
            <wp:posOffset>87629</wp:posOffset>
          </wp:positionV>
          <wp:extent cx="1581150" cy="1190625"/>
          <wp:effectExtent l="0" t="0" r="0" b="0"/>
          <wp:wrapSquare wrapText="bothSides"/>
          <wp:docPr id="3927" name="Picture 3927"/>
          <wp:cNvGraphicFramePr/>
          <a:graphic xmlns:a="http://schemas.openxmlformats.org/drawingml/2006/main">
            <a:graphicData uri="http://schemas.openxmlformats.org/drawingml/2006/picture">
              <pic:pic xmlns:pic="http://schemas.openxmlformats.org/drawingml/2006/picture">
                <pic:nvPicPr>
                  <pic:cNvPr id="3927" name="Picture 3927"/>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p w14:paraId="09B52CD9" w14:textId="77777777" w:rsidR="00425954" w:rsidRDefault="001262AC">
    <w:pPr>
      <w:spacing w:after="0" w:line="259" w:lineRule="auto"/>
      <w:ind w:left="0" w:right="-32" w:firstLine="0"/>
      <w:jc w:val="right"/>
    </w:pPr>
    <w:r>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C98D" w14:textId="77777777" w:rsidR="00425954" w:rsidRDefault="001262AC">
    <w:pPr>
      <w:spacing w:after="0" w:line="259" w:lineRule="auto"/>
      <w:ind w:left="0" w:firstLine="0"/>
      <w:jc w:val="left"/>
    </w:pPr>
    <w:r>
      <w:rPr>
        <w:noProof/>
      </w:rPr>
      <w:drawing>
        <wp:anchor distT="0" distB="0" distL="114300" distR="114300" simplePos="0" relativeHeight="251658246" behindDoc="0" locked="0" layoutInCell="1" allowOverlap="0" wp14:anchorId="32C363AB" wp14:editId="0CD36367">
          <wp:simplePos x="0" y="0"/>
          <wp:positionH relativeFrom="page">
            <wp:posOffset>5393056</wp:posOffset>
          </wp:positionH>
          <wp:positionV relativeFrom="page">
            <wp:posOffset>278130</wp:posOffset>
          </wp:positionV>
          <wp:extent cx="1581150" cy="809625"/>
          <wp:effectExtent l="0" t="0" r="0" b="0"/>
          <wp:wrapSquare wrapText="bothSides"/>
          <wp:docPr id="739952222" name="Picture 739952222"/>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1"/>
                  <a:stretch>
                    <a:fillRect/>
                  </a:stretch>
                </pic:blipFill>
                <pic:spPr>
                  <a:xfrm>
                    <a:off x="0" y="0"/>
                    <a:ext cx="1581150" cy="809625"/>
                  </a:xfrm>
                  <a:prstGeom prst="rect">
                    <a:avLst/>
                  </a:prstGeom>
                </pic:spPr>
              </pic:pic>
            </a:graphicData>
          </a:graphic>
        </wp:anchor>
      </w:drawing>
    </w:r>
    <w:r>
      <w:rPr>
        <w:noProof/>
      </w:rPr>
      <w:drawing>
        <wp:anchor distT="0" distB="0" distL="114300" distR="114300" simplePos="0" relativeHeight="251658247" behindDoc="0" locked="0" layoutInCell="1" allowOverlap="0" wp14:anchorId="24991673" wp14:editId="1FFEFDD1">
          <wp:simplePos x="0" y="0"/>
          <wp:positionH relativeFrom="page">
            <wp:posOffset>3401378</wp:posOffset>
          </wp:positionH>
          <wp:positionV relativeFrom="page">
            <wp:posOffset>192405</wp:posOffset>
          </wp:positionV>
          <wp:extent cx="800100" cy="981075"/>
          <wp:effectExtent l="0" t="0" r="0" b="0"/>
          <wp:wrapSquare wrapText="bothSides"/>
          <wp:docPr id="176457672" name="Picture 176457672"/>
          <wp:cNvGraphicFramePr/>
          <a:graphic xmlns:a="http://schemas.openxmlformats.org/drawingml/2006/main">
            <a:graphicData uri="http://schemas.openxmlformats.org/drawingml/2006/picture">
              <pic:pic xmlns:pic="http://schemas.openxmlformats.org/drawingml/2006/picture">
                <pic:nvPicPr>
                  <pic:cNvPr id="902" name="Picture 902"/>
                  <pic:cNvPicPr/>
                </pic:nvPicPr>
                <pic:blipFill>
                  <a:blip r:embed="rId2"/>
                  <a:stretch>
                    <a:fillRect/>
                  </a:stretch>
                </pic:blipFill>
                <pic:spPr>
                  <a:xfrm>
                    <a:off x="0" y="0"/>
                    <a:ext cx="800100" cy="981075"/>
                  </a:xfrm>
                  <a:prstGeom prst="rect">
                    <a:avLst/>
                  </a:prstGeom>
                </pic:spPr>
              </pic:pic>
            </a:graphicData>
          </a:graphic>
        </wp:anchor>
      </w:drawing>
    </w:r>
    <w:r>
      <w:rPr>
        <w:noProof/>
      </w:rPr>
      <w:drawing>
        <wp:anchor distT="0" distB="0" distL="114300" distR="114300" simplePos="0" relativeHeight="251658248" behindDoc="0" locked="0" layoutInCell="1" allowOverlap="0" wp14:anchorId="145BEBB5" wp14:editId="256E3BBF">
          <wp:simplePos x="0" y="0"/>
          <wp:positionH relativeFrom="page">
            <wp:posOffset>630555</wp:posOffset>
          </wp:positionH>
          <wp:positionV relativeFrom="page">
            <wp:posOffset>87630</wp:posOffset>
          </wp:positionV>
          <wp:extent cx="1581150" cy="1190625"/>
          <wp:effectExtent l="0" t="0" r="0" b="0"/>
          <wp:wrapSquare wrapText="bothSides"/>
          <wp:docPr id="1834680054" name="Picture 1834680054"/>
          <wp:cNvGraphicFramePr/>
          <a:graphic xmlns:a="http://schemas.openxmlformats.org/drawingml/2006/main">
            <a:graphicData uri="http://schemas.openxmlformats.org/drawingml/2006/picture">
              <pic:pic xmlns:pic="http://schemas.openxmlformats.org/drawingml/2006/picture">
                <pic:nvPicPr>
                  <pic:cNvPr id="1705" name="Picture 1705"/>
                  <pic:cNvPicPr/>
                </pic:nvPicPr>
                <pic:blipFill>
                  <a:blip r:embed="rId3"/>
                  <a:stretch>
                    <a:fillRect/>
                  </a:stretch>
                </pic:blipFill>
                <pic:spPr>
                  <a:xfrm>
                    <a:off x="0" y="0"/>
                    <a:ext cx="1581150" cy="1190625"/>
                  </a:xfrm>
                  <a:prstGeom prst="rect">
                    <a:avLst/>
                  </a:prstGeom>
                </pic:spPr>
              </pic:pic>
            </a:graphicData>
          </a:graphic>
        </wp:anchor>
      </w:drawing>
    </w:r>
    <w:r>
      <w:rPr>
        <w:rFonts w:ascii="Times New Roman" w:eastAsia="Times New Roman" w:hAnsi="Times New Roman" w:cs="Times New Roman"/>
        <w:sz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1DFE"/>
    <w:multiLevelType w:val="multilevel"/>
    <w:tmpl w:val="FFFFFFFF"/>
    <w:lvl w:ilvl="0">
      <w:start w:val="16"/>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E63377"/>
    <w:multiLevelType w:val="multilevel"/>
    <w:tmpl w:val="FFFFFFFF"/>
    <w:lvl w:ilvl="0">
      <w:start w:val="8"/>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DA61DD7"/>
    <w:multiLevelType w:val="hybridMultilevel"/>
    <w:tmpl w:val="FFFFFFFF"/>
    <w:lvl w:ilvl="0" w:tplc="D2F6A5D0">
      <w:start w:val="12"/>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B1D0222E">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A948B4C">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B24C14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D104C7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CFC9230">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B860ACF0">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5D8379C">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C9FC4AFA">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8911AB"/>
    <w:multiLevelType w:val="hybridMultilevel"/>
    <w:tmpl w:val="FFFFFFFF"/>
    <w:lvl w:ilvl="0" w:tplc="1FF8F8EC">
      <w:start w:val="1"/>
      <w:numFmt w:val="lowerLetter"/>
      <w:lvlText w:val="(%1)"/>
      <w:lvlJc w:val="left"/>
      <w:pPr>
        <w:ind w:left="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D23DDA">
      <w:start w:val="1"/>
      <w:numFmt w:val="lowerLetter"/>
      <w:lvlText w:val="%2"/>
      <w:lvlJc w:val="left"/>
      <w:pPr>
        <w:ind w:left="1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30F1FC">
      <w:start w:val="1"/>
      <w:numFmt w:val="lowerRoman"/>
      <w:lvlText w:val="%3"/>
      <w:lvlJc w:val="left"/>
      <w:pPr>
        <w:ind w:left="2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FE7428">
      <w:start w:val="1"/>
      <w:numFmt w:val="decimal"/>
      <w:lvlText w:val="%4"/>
      <w:lvlJc w:val="left"/>
      <w:pPr>
        <w:ind w:left="2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BE09DE">
      <w:start w:val="1"/>
      <w:numFmt w:val="lowerLetter"/>
      <w:lvlText w:val="%5"/>
      <w:lvlJc w:val="left"/>
      <w:pPr>
        <w:ind w:left="3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E81112">
      <w:start w:val="1"/>
      <w:numFmt w:val="lowerRoman"/>
      <w:lvlText w:val="%6"/>
      <w:lvlJc w:val="left"/>
      <w:pPr>
        <w:ind w:left="4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7CCDCA">
      <w:start w:val="1"/>
      <w:numFmt w:val="decimal"/>
      <w:lvlText w:val="%7"/>
      <w:lvlJc w:val="left"/>
      <w:pPr>
        <w:ind w:left="5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948964">
      <w:start w:val="1"/>
      <w:numFmt w:val="lowerLetter"/>
      <w:lvlText w:val="%8"/>
      <w:lvlJc w:val="left"/>
      <w:pPr>
        <w:ind w:left="58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A485FE">
      <w:start w:val="1"/>
      <w:numFmt w:val="lowerRoman"/>
      <w:lvlText w:val="%9"/>
      <w:lvlJc w:val="left"/>
      <w:pPr>
        <w:ind w:left="65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566695035">
    <w:abstractNumId w:val="1"/>
  </w:num>
  <w:num w:numId="2" w16cid:durableId="502665171">
    <w:abstractNumId w:val="2"/>
  </w:num>
  <w:num w:numId="3" w16cid:durableId="760222027">
    <w:abstractNumId w:val="0"/>
  </w:num>
  <w:num w:numId="4" w16cid:durableId="917326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954"/>
    <w:rsid w:val="000247B6"/>
    <w:rsid w:val="0002725A"/>
    <w:rsid w:val="0003110F"/>
    <w:rsid w:val="00062686"/>
    <w:rsid w:val="00081DAD"/>
    <w:rsid w:val="000B505A"/>
    <w:rsid w:val="000C1A44"/>
    <w:rsid w:val="000D51BD"/>
    <w:rsid w:val="000D6A20"/>
    <w:rsid w:val="00101CCF"/>
    <w:rsid w:val="00107306"/>
    <w:rsid w:val="001113F7"/>
    <w:rsid w:val="001262AC"/>
    <w:rsid w:val="0014650C"/>
    <w:rsid w:val="0015687C"/>
    <w:rsid w:val="001904CF"/>
    <w:rsid w:val="00197703"/>
    <w:rsid w:val="001A3A73"/>
    <w:rsid w:val="001B0E3B"/>
    <w:rsid w:val="001B1BE0"/>
    <w:rsid w:val="001B41D8"/>
    <w:rsid w:val="001C20A9"/>
    <w:rsid w:val="00205B35"/>
    <w:rsid w:val="002258A7"/>
    <w:rsid w:val="00234B8D"/>
    <w:rsid w:val="00254002"/>
    <w:rsid w:val="00275F37"/>
    <w:rsid w:val="002C7C03"/>
    <w:rsid w:val="002D5B6E"/>
    <w:rsid w:val="00307298"/>
    <w:rsid w:val="0030753F"/>
    <w:rsid w:val="00310B61"/>
    <w:rsid w:val="003530F2"/>
    <w:rsid w:val="003720AE"/>
    <w:rsid w:val="00384853"/>
    <w:rsid w:val="0039053E"/>
    <w:rsid w:val="003C01D5"/>
    <w:rsid w:val="003C046A"/>
    <w:rsid w:val="003C3AC4"/>
    <w:rsid w:val="003C4A20"/>
    <w:rsid w:val="00425954"/>
    <w:rsid w:val="00455AAD"/>
    <w:rsid w:val="004619AA"/>
    <w:rsid w:val="00461F05"/>
    <w:rsid w:val="004A7129"/>
    <w:rsid w:val="004C79BE"/>
    <w:rsid w:val="005455E0"/>
    <w:rsid w:val="00555CBD"/>
    <w:rsid w:val="005872DA"/>
    <w:rsid w:val="005A1CE9"/>
    <w:rsid w:val="005B5E11"/>
    <w:rsid w:val="005F1E13"/>
    <w:rsid w:val="005F346C"/>
    <w:rsid w:val="00620E9C"/>
    <w:rsid w:val="006757A5"/>
    <w:rsid w:val="00677AD2"/>
    <w:rsid w:val="006838CE"/>
    <w:rsid w:val="006C55E6"/>
    <w:rsid w:val="006F54BB"/>
    <w:rsid w:val="00750AB8"/>
    <w:rsid w:val="007B350D"/>
    <w:rsid w:val="007F1793"/>
    <w:rsid w:val="00834B9B"/>
    <w:rsid w:val="008469E7"/>
    <w:rsid w:val="0086276F"/>
    <w:rsid w:val="00880655"/>
    <w:rsid w:val="008B3EEF"/>
    <w:rsid w:val="008E62D6"/>
    <w:rsid w:val="0094512B"/>
    <w:rsid w:val="00991719"/>
    <w:rsid w:val="009A0BFF"/>
    <w:rsid w:val="009B09D8"/>
    <w:rsid w:val="00A23A04"/>
    <w:rsid w:val="00A352FA"/>
    <w:rsid w:val="00A50B3D"/>
    <w:rsid w:val="00A52A3A"/>
    <w:rsid w:val="00A822CE"/>
    <w:rsid w:val="00A90E1B"/>
    <w:rsid w:val="00AA0D55"/>
    <w:rsid w:val="00AB167B"/>
    <w:rsid w:val="00AD125E"/>
    <w:rsid w:val="00AE3E30"/>
    <w:rsid w:val="00B1564C"/>
    <w:rsid w:val="00B92C5D"/>
    <w:rsid w:val="00BA0050"/>
    <w:rsid w:val="00BD5576"/>
    <w:rsid w:val="00C40A19"/>
    <w:rsid w:val="00CD2052"/>
    <w:rsid w:val="00CD5CFE"/>
    <w:rsid w:val="00CE18A1"/>
    <w:rsid w:val="00CF12B0"/>
    <w:rsid w:val="00D00FA3"/>
    <w:rsid w:val="00D21184"/>
    <w:rsid w:val="00D22350"/>
    <w:rsid w:val="00D23D7C"/>
    <w:rsid w:val="00D70317"/>
    <w:rsid w:val="00D71BF5"/>
    <w:rsid w:val="00D74DC3"/>
    <w:rsid w:val="00D7678C"/>
    <w:rsid w:val="00D91BF8"/>
    <w:rsid w:val="00DF1477"/>
    <w:rsid w:val="00E317B7"/>
    <w:rsid w:val="00EA7824"/>
    <w:rsid w:val="00F7238C"/>
    <w:rsid w:val="00F76F9D"/>
    <w:rsid w:val="00F77018"/>
    <w:rsid w:val="00FA0BE3"/>
    <w:rsid w:val="00FC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144F"/>
  <w15:docId w15:val="{149ECDF8-5BAB-D043-BB7F-6B00DDED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70" w:lineRule="auto"/>
      <w:ind w:left="370" w:hanging="10"/>
      <w:jc w:val="both"/>
    </w:pPr>
    <w:rPr>
      <w:rFonts w:ascii="Calibri" w:eastAsia="Calibri" w:hAnsi="Calibri" w:cs="Calibri"/>
      <w:color w:val="000000"/>
      <w:sz w:val="20"/>
      <w:lang w:bidi="en-GB"/>
    </w:rPr>
  </w:style>
  <w:style w:type="paragraph" w:styleId="Heading1">
    <w:name w:val="heading 1"/>
    <w:next w:val="Normal"/>
    <w:link w:val="Heading1Char"/>
    <w:uiPriority w:val="9"/>
    <w:qFormat/>
    <w:pPr>
      <w:keepNext/>
      <w:keepLines/>
      <w:spacing w:after="0" w:line="259" w:lineRule="auto"/>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23" w:line="259"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AA0D55"/>
    <w:pPr>
      <w:spacing w:before="100" w:beforeAutospacing="1" w:after="100" w:afterAutospacing="1" w:line="240" w:lineRule="auto"/>
      <w:ind w:left="0" w:firstLine="0"/>
      <w:jc w:val="left"/>
    </w:pPr>
    <w:rPr>
      <w:rFonts w:ascii="Times New Roman" w:eastAsiaTheme="minorEastAsia" w:hAnsi="Times New Roman" w:cs="Times New Roman"/>
      <w:color w:val="auto"/>
      <w:kern w:val="0"/>
      <w:sz w:val="24"/>
      <w:lang w:bidi="ar-SA"/>
      <w14:ligatures w14:val="none"/>
    </w:rPr>
  </w:style>
  <w:style w:type="character" w:styleId="Hyperlink">
    <w:name w:val="Hyperlink"/>
    <w:basedOn w:val="DefaultParagraphFont"/>
    <w:uiPriority w:val="99"/>
    <w:unhideWhenUsed/>
    <w:rsid w:val="003C01D5"/>
    <w:rPr>
      <w:color w:val="467886" w:themeColor="hyperlink"/>
      <w:u w:val="single"/>
    </w:rPr>
  </w:style>
  <w:style w:type="character" w:styleId="UnresolvedMention">
    <w:name w:val="Unresolved Mention"/>
    <w:basedOn w:val="DefaultParagraphFont"/>
    <w:uiPriority w:val="99"/>
    <w:semiHidden/>
    <w:unhideWhenUsed/>
    <w:rsid w:val="003C01D5"/>
    <w:rPr>
      <w:color w:val="605E5C"/>
      <w:shd w:val="clear" w:color="auto" w:fill="E1DFDD"/>
    </w:rPr>
  </w:style>
  <w:style w:type="character" w:styleId="CommentReference">
    <w:name w:val="annotation reference"/>
    <w:basedOn w:val="DefaultParagraphFont"/>
    <w:uiPriority w:val="99"/>
    <w:semiHidden/>
    <w:unhideWhenUsed/>
    <w:rsid w:val="00620E9C"/>
    <w:rPr>
      <w:sz w:val="16"/>
      <w:szCs w:val="16"/>
    </w:rPr>
  </w:style>
  <w:style w:type="paragraph" w:styleId="CommentText">
    <w:name w:val="annotation text"/>
    <w:basedOn w:val="Normal"/>
    <w:link w:val="CommentTextChar"/>
    <w:uiPriority w:val="99"/>
    <w:semiHidden/>
    <w:unhideWhenUsed/>
    <w:rsid w:val="00620E9C"/>
    <w:pPr>
      <w:spacing w:line="240" w:lineRule="auto"/>
    </w:pPr>
    <w:rPr>
      <w:szCs w:val="20"/>
    </w:rPr>
  </w:style>
  <w:style w:type="character" w:customStyle="1" w:styleId="CommentTextChar">
    <w:name w:val="Comment Text Char"/>
    <w:basedOn w:val="DefaultParagraphFont"/>
    <w:link w:val="CommentText"/>
    <w:uiPriority w:val="99"/>
    <w:semiHidden/>
    <w:rsid w:val="00620E9C"/>
    <w:rPr>
      <w:rFonts w:ascii="Calibri" w:eastAsia="Calibri" w:hAnsi="Calibri" w:cs="Calibri"/>
      <w:color w:val="000000"/>
      <w:sz w:val="20"/>
      <w:szCs w:val="20"/>
      <w:lang w:bidi="en-GB"/>
    </w:rPr>
  </w:style>
  <w:style w:type="paragraph" w:styleId="CommentSubject">
    <w:name w:val="annotation subject"/>
    <w:basedOn w:val="CommentText"/>
    <w:next w:val="CommentText"/>
    <w:link w:val="CommentSubjectChar"/>
    <w:uiPriority w:val="99"/>
    <w:semiHidden/>
    <w:unhideWhenUsed/>
    <w:rsid w:val="00620E9C"/>
    <w:rPr>
      <w:b/>
      <w:bCs/>
    </w:rPr>
  </w:style>
  <w:style w:type="character" w:customStyle="1" w:styleId="CommentSubjectChar">
    <w:name w:val="Comment Subject Char"/>
    <w:basedOn w:val="CommentTextChar"/>
    <w:link w:val="CommentSubject"/>
    <w:uiPriority w:val="99"/>
    <w:semiHidden/>
    <w:rsid w:val="00620E9C"/>
    <w:rPr>
      <w:rFonts w:ascii="Calibri" w:eastAsia="Calibri" w:hAnsi="Calibri" w:cs="Calibri"/>
      <w:b/>
      <w:bCs/>
      <w:color w:val="000000"/>
      <w:sz w:val="20"/>
      <w:szCs w:val="20"/>
      <w:lang w:bidi="en-GB"/>
    </w:rPr>
  </w:style>
  <w:style w:type="paragraph" w:styleId="Header">
    <w:name w:val="header"/>
    <w:basedOn w:val="Normal"/>
    <w:link w:val="HeaderChar"/>
    <w:uiPriority w:val="99"/>
    <w:semiHidden/>
    <w:unhideWhenUsed/>
    <w:rsid w:val="007F1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1793"/>
    <w:rPr>
      <w:rFonts w:ascii="Calibri" w:eastAsia="Calibri" w:hAnsi="Calibri" w:cs="Calibri"/>
      <w:color w:val="000000"/>
      <w:sz w:val="20"/>
      <w:lang w:bidi="en-GB"/>
    </w:rPr>
  </w:style>
  <w:style w:type="paragraph" w:styleId="Footer">
    <w:name w:val="footer"/>
    <w:basedOn w:val="Normal"/>
    <w:link w:val="FooterChar"/>
    <w:uiPriority w:val="99"/>
    <w:semiHidden/>
    <w:unhideWhenUsed/>
    <w:rsid w:val="007F17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1793"/>
    <w:rPr>
      <w:rFonts w:ascii="Calibri" w:eastAsia="Calibri" w:hAnsi="Calibri" w:cs="Calibri"/>
      <w:color w:val="000000"/>
      <w:sz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ailing.org/racingrules/" TargetMode="External"/><Relationship Id="rId18" Type="http://schemas.openxmlformats.org/officeDocument/2006/relationships/hyperlink" Target="https://www.sailing.org/racingrules/" TargetMode="External"/><Relationship Id="rId26" Type="http://schemas.openxmlformats.org/officeDocument/2006/relationships/hyperlink" Target="https://www.southamptonvts.co.uk/Yachting_Leisure/Notices_to_Mariners/" TargetMode="External"/><Relationship Id="rId39" Type="http://schemas.openxmlformats.org/officeDocument/2006/relationships/hyperlink" Target="https://chat.whatsapp.com/DDSdUZGk8766VrDh7OUbnb?mode=wwt" TargetMode="External"/><Relationship Id="rId21" Type="http://schemas.openxmlformats.org/officeDocument/2006/relationships/hyperlink" Target="https://www.sailing.org/racingrules/" TargetMode="External"/><Relationship Id="rId34" Type="http://schemas.openxmlformats.org/officeDocument/2006/relationships/hyperlink" Target="https://busa.co.uk/championships/bucs-yachting-championship-2026" TargetMode="External"/><Relationship Id="rId42" Type="http://schemas.openxmlformats.org/officeDocument/2006/relationships/hyperlink" Target="mailto:tanyel.mustafa@bucs.org.uk" TargetMode="External"/><Relationship Id="rId47"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ailing.org/racingrules/" TargetMode="External"/><Relationship Id="rId29" Type="http://schemas.openxmlformats.org/officeDocument/2006/relationships/hyperlink" Target="https://www.southamptonvts.co.uk/Yachting_Leisure/Notices_to_Mariners/" TargetMode="External"/><Relationship Id="rId11" Type="http://schemas.openxmlformats.org/officeDocument/2006/relationships/hyperlink" Target="https://www.sailing.org/racingrules/" TargetMode="External"/><Relationship Id="rId24" Type="http://schemas.openxmlformats.org/officeDocument/2006/relationships/hyperlink" Target="https://www.southamptonvts.co.uk/Yachting_Leisure/Notices_to_Mariners/" TargetMode="External"/><Relationship Id="rId32" Type="http://schemas.openxmlformats.org/officeDocument/2006/relationships/hyperlink" Target="https://www.bucs.org.uk/rules-and-regulations/general-regulations.html" TargetMode="External"/><Relationship Id="rId37" Type="http://schemas.openxmlformats.org/officeDocument/2006/relationships/hyperlink" Target="https://busa.co.uk/championships/bucs-yachting-championships-2025" TargetMode="External"/><Relationship Id="rId40" Type="http://schemas.openxmlformats.org/officeDocument/2006/relationships/hyperlink" Target="https://busa.co.uk/championships/bucs-yachting-championship-2026"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sailing.org/racingrules/" TargetMode="External"/><Relationship Id="rId23" Type="http://schemas.openxmlformats.org/officeDocument/2006/relationships/hyperlink" Target="https://www.southamptonvts.co.uk/Yachting_Leisure/Notices_to_Mariners/" TargetMode="External"/><Relationship Id="rId28" Type="http://schemas.openxmlformats.org/officeDocument/2006/relationships/hyperlink" Target="https://www.southamptonvts.co.uk/Yachting_Leisure/Notices_to_Mariners/" TargetMode="External"/><Relationship Id="rId36" Type="http://schemas.openxmlformats.org/officeDocument/2006/relationships/hyperlink" Target="https://busa.co.uk/championships/bucs-yachting-championships-2025" TargetMode="External"/><Relationship Id="rId49" Type="http://schemas.openxmlformats.org/officeDocument/2006/relationships/theme" Target="theme/theme1.xml"/><Relationship Id="rId10" Type="http://schemas.openxmlformats.org/officeDocument/2006/relationships/hyperlink" Target="https://www.sailing.org/racingrules/" TargetMode="External"/><Relationship Id="rId19" Type="http://schemas.openxmlformats.org/officeDocument/2006/relationships/hyperlink" Target="https://www.sailing.org/racingrules/" TargetMode="External"/><Relationship Id="rId31" Type="http://schemas.openxmlformats.org/officeDocument/2006/relationships/hyperlink" Target="https://www.southamptonvts.co.uk/Yachting_Leisure/Notices_to_Mariners/" TargetMode="External"/><Relationship Id="rId44" Type="http://schemas.openxmlformats.org/officeDocument/2006/relationships/hyperlink" Target="mailto:keelboat-officer@busa.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iling.org/racingrules/" TargetMode="External"/><Relationship Id="rId22" Type="http://schemas.openxmlformats.org/officeDocument/2006/relationships/hyperlink" Target="https://www.southamptonvts.co.uk/Yachting_Leisure/Notices_to_Mariners/" TargetMode="External"/><Relationship Id="rId27" Type="http://schemas.openxmlformats.org/officeDocument/2006/relationships/hyperlink" Target="https://www.southamptonvts.co.uk/Yachting_Leisure/Notices_to_Mariners/" TargetMode="External"/><Relationship Id="rId30" Type="http://schemas.openxmlformats.org/officeDocument/2006/relationships/hyperlink" Target="https://www.southamptonvts.co.uk/Yachting_Leisure/Notices_to_Mariners/" TargetMode="External"/><Relationship Id="rId35" Type="http://schemas.openxmlformats.org/officeDocument/2006/relationships/hyperlink" Target="https://busa.co.uk/championships/bucs-yachting-championships-2025" TargetMode="External"/><Relationship Id="rId43" Type="http://schemas.openxmlformats.org/officeDocument/2006/relationships/hyperlink" Target="mailto:keelboat-officer@busa.co.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ailing.org/racingrules/" TargetMode="External"/><Relationship Id="rId17" Type="http://schemas.openxmlformats.org/officeDocument/2006/relationships/hyperlink" Target="https://www.sailing.org/racingrules/" TargetMode="External"/><Relationship Id="rId25" Type="http://schemas.openxmlformats.org/officeDocument/2006/relationships/hyperlink" Target="https://www.southamptonvts.co.uk/Yachting_Leisure/Notices_to_Mariners/" TargetMode="External"/><Relationship Id="rId33" Type="http://schemas.openxmlformats.org/officeDocument/2006/relationships/hyperlink" Target="https://www.bucs.org.uk/rules-and-regulations/sport/sailing.html" TargetMode="External"/><Relationship Id="rId38" Type="http://schemas.openxmlformats.org/officeDocument/2006/relationships/hyperlink" Target="https://busa.co.uk/championships/bucs-yachting-championships-2025" TargetMode="External"/><Relationship Id="rId46" Type="http://schemas.openxmlformats.org/officeDocument/2006/relationships/header" Target="header2.xml"/><Relationship Id="rId20" Type="http://schemas.openxmlformats.org/officeDocument/2006/relationships/hyperlink" Target="https://www.sailing.org/racingrules/" TargetMode="External"/><Relationship Id="rId41" Type="http://schemas.openxmlformats.org/officeDocument/2006/relationships/hyperlink" Target="https://www.bucs.org.uk/rules-and-regulations/general-regulations.htm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9" ma:contentTypeDescription="Create a new document." ma:contentTypeScope="" ma:versionID="cc5531497f06465c2fbd6efb7e405978">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d2595fb3dc9756cf06160122acbb68d4"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233EF-3FFE-4B28-A9A0-2E8DAC510DE6}">
  <ds:schemaRefs>
    <ds:schemaRef ds:uri="http://schemas.microsoft.com/office/2006/metadata/properties"/>
    <ds:schemaRef ds:uri="http://www.w3.org/2000/xmlns/"/>
    <ds:schemaRef ds:uri="abb29e5e-6c89-43ca-910b-194671e8f4cc"/>
    <ds:schemaRef ds:uri="http://schemas.microsoft.com/office/infopath/2007/PartnerControls"/>
    <ds:schemaRef ds:uri="fef4e556-16e4-4dee-95da-df72594863e3"/>
    <ds:schemaRef ds:uri="http://www.w3.org/2001/XMLSchema-instance"/>
  </ds:schemaRefs>
</ds:datastoreItem>
</file>

<file path=customXml/itemProps2.xml><?xml version="1.0" encoding="utf-8"?>
<ds:datastoreItem xmlns:ds="http://schemas.openxmlformats.org/officeDocument/2006/customXml" ds:itemID="{1256F699-A809-4D27-B2CA-5CE4580BF0B7}">
  <ds:schemaRefs>
    <ds:schemaRef ds:uri="http://schemas.microsoft.com/sharepoint/v3/contenttype/forms"/>
  </ds:schemaRefs>
</ds:datastoreItem>
</file>

<file path=customXml/itemProps3.xml><?xml version="1.0" encoding="utf-8"?>
<ds:datastoreItem xmlns:ds="http://schemas.openxmlformats.org/officeDocument/2006/customXml" ds:itemID="{F7C37078-07A9-4EB1-AB54-6FB11DB85C04}">
  <ds:schemaRefs>
    <ds:schemaRef ds:uri="http://schemas.microsoft.com/office/2006/metadata/contentType"/>
    <ds:schemaRef ds:uri="http://schemas.microsoft.com/office/2006/metadata/properties/metaAttributes"/>
    <ds:schemaRef ds:uri="http://www.w3.org/2000/xmlns/"/>
    <ds:schemaRef ds:uri="http://www.w3.org/2001/XMLSchema"/>
    <ds:schemaRef ds:uri="abb29e5e-6c89-43ca-910b-194671e8f4cc"/>
    <ds:schemaRef ds:uri="fef4e556-16e4-4dee-95da-df72594863e3"/>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BUCS Yachting Championships 2025 Notice of Race</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BUCS Yachting Championships 2025 Notice of Race</dc:title>
  <dc:subject/>
  <dc:creator>Tanyel Mustafa</dc:creator>
  <cp:keywords/>
  <cp:lastModifiedBy>Ella Nichols (UG)</cp:lastModifiedBy>
  <cp:revision>17</cp:revision>
  <dcterms:created xsi:type="dcterms:W3CDTF">2025-10-24T11:48:00Z</dcterms:created>
  <dcterms:modified xsi:type="dcterms:W3CDTF">2025-11-07T15:56:00Z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ies>
</file>