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A66A5" w14:textId="77777777" w:rsidR="00E8530B" w:rsidRDefault="00E8530B" w:rsidP="00E8530B">
      <w:pPr>
        <w:pBdr>
          <w:top w:val="nil"/>
          <w:left w:val="nil"/>
          <w:bottom w:val="nil"/>
          <w:right w:val="nil"/>
          <w:between w:val="nil"/>
        </w:pBdr>
        <w:spacing w:before="19"/>
        <w:ind w:left="100"/>
        <w:jc w:val="center"/>
        <w:rPr>
          <w:rFonts w:ascii="Calibri" w:eastAsia="Calibri" w:hAnsi="Calibri" w:cs="Calibri"/>
          <w:sz w:val="52"/>
          <w:szCs w:val="52"/>
        </w:rPr>
      </w:pPr>
      <w:r>
        <w:rPr>
          <w:rFonts w:ascii="Calibri" w:eastAsia="Calibri" w:hAnsi="Calibri" w:cs="Calibri"/>
          <w:b/>
          <w:sz w:val="52"/>
          <w:szCs w:val="52"/>
        </w:rPr>
        <w:t>Swansea Spartan - Team Racing Event</w:t>
      </w:r>
    </w:p>
    <w:p w14:paraId="319096B1" w14:textId="77777777" w:rsidR="00E8530B" w:rsidRDefault="00E8530B" w:rsidP="00E8530B">
      <w:pPr>
        <w:pBdr>
          <w:top w:val="nil"/>
          <w:left w:val="nil"/>
          <w:bottom w:val="nil"/>
          <w:right w:val="nil"/>
          <w:between w:val="nil"/>
        </w:pBdr>
        <w:spacing w:before="10"/>
        <w:jc w:val="center"/>
        <w:rPr>
          <w:rFonts w:ascii="Calibri" w:eastAsia="Calibri" w:hAnsi="Calibri" w:cs="Calibri"/>
          <w:sz w:val="40"/>
          <w:szCs w:val="40"/>
        </w:rPr>
      </w:pPr>
    </w:p>
    <w:p w14:paraId="12F1DA79" w14:textId="77777777" w:rsidR="00E8530B" w:rsidRDefault="00E8530B" w:rsidP="00E8530B">
      <w:pPr>
        <w:pBdr>
          <w:top w:val="nil"/>
          <w:left w:val="nil"/>
          <w:bottom w:val="nil"/>
          <w:right w:val="nil"/>
          <w:between w:val="nil"/>
        </w:pBdr>
        <w:ind w:left="100"/>
        <w:jc w:val="center"/>
        <w:rPr>
          <w:rFonts w:ascii="Calibri" w:eastAsia="Calibri" w:hAnsi="Calibri" w:cs="Calibri"/>
          <w:sz w:val="40"/>
          <w:szCs w:val="40"/>
        </w:rPr>
      </w:pPr>
      <w:r>
        <w:rPr>
          <w:rFonts w:ascii="Calibri" w:eastAsia="Calibri" w:hAnsi="Calibri" w:cs="Calibri"/>
          <w:b/>
          <w:sz w:val="40"/>
          <w:szCs w:val="40"/>
        </w:rPr>
        <w:t>21th-22th March 2026</w:t>
      </w:r>
    </w:p>
    <w:p w14:paraId="63570316" w14:textId="77777777" w:rsidR="00E8530B" w:rsidRDefault="00E8530B" w:rsidP="00E8530B">
      <w:pPr>
        <w:pBdr>
          <w:top w:val="nil"/>
          <w:left w:val="nil"/>
          <w:bottom w:val="nil"/>
          <w:right w:val="nil"/>
          <w:between w:val="nil"/>
        </w:pBdr>
        <w:rPr>
          <w:rFonts w:ascii="Calibri" w:eastAsia="Calibri" w:hAnsi="Calibri" w:cs="Calibri"/>
          <w:b/>
          <w:sz w:val="66"/>
          <w:szCs w:val="66"/>
          <w:vertAlign w:val="subscript"/>
        </w:rPr>
      </w:pPr>
      <w:r>
        <w:rPr>
          <w:rFonts w:ascii="Calibri" w:eastAsia="Calibri" w:hAnsi="Calibri" w:cs="Calibri"/>
          <w:b/>
          <w:sz w:val="66"/>
          <w:szCs w:val="66"/>
          <w:vertAlign w:val="subscript"/>
        </w:rPr>
        <w:t>NOTICE of RACE:</w:t>
      </w:r>
    </w:p>
    <w:p w14:paraId="1C1E4680" w14:textId="77777777" w:rsidR="00E8530B" w:rsidRDefault="00E8530B" w:rsidP="00E8530B">
      <w:pPr>
        <w:pBdr>
          <w:top w:val="nil"/>
          <w:left w:val="nil"/>
          <w:bottom w:val="nil"/>
          <w:right w:val="nil"/>
          <w:between w:val="nil"/>
        </w:pBdr>
        <w:rPr>
          <w:rFonts w:ascii="Calibri" w:eastAsia="Calibri" w:hAnsi="Calibri" w:cs="Calibri"/>
        </w:rPr>
      </w:pPr>
    </w:p>
    <w:p w14:paraId="5083585E" w14:textId="77777777" w:rsidR="00E8530B" w:rsidRDefault="00E8530B" w:rsidP="00E8530B">
      <w:pPr>
        <w:pBdr>
          <w:top w:val="nil"/>
          <w:left w:val="nil"/>
          <w:bottom w:val="nil"/>
          <w:right w:val="nil"/>
          <w:between w:val="nil"/>
        </w:pBdr>
        <w:rPr>
          <w:rFonts w:ascii="Calibri" w:eastAsia="Calibri" w:hAnsi="Calibri" w:cs="Calibri"/>
        </w:rPr>
      </w:pPr>
    </w:p>
    <w:p w14:paraId="59E1ED02" w14:textId="77777777" w:rsidR="00E8530B" w:rsidRDefault="00E8530B" w:rsidP="00E8530B">
      <w:pPr>
        <w:pBdr>
          <w:top w:val="nil"/>
          <w:left w:val="nil"/>
          <w:bottom w:val="nil"/>
          <w:right w:val="nil"/>
          <w:between w:val="nil"/>
        </w:pBdr>
        <w:spacing w:before="23"/>
        <w:rPr>
          <w:rFonts w:ascii="Calibri" w:eastAsia="Calibri" w:hAnsi="Calibri" w:cs="Calibri"/>
          <w:b/>
          <w:sz w:val="22"/>
          <w:szCs w:val="22"/>
        </w:rPr>
      </w:pPr>
      <w:r>
        <w:rPr>
          <w:rFonts w:ascii="Calibri" w:eastAsia="Calibri" w:hAnsi="Calibri" w:cs="Calibri"/>
          <w:b/>
          <w:sz w:val="22"/>
          <w:szCs w:val="22"/>
        </w:rPr>
        <w:t>1.  Event:</w:t>
      </w:r>
    </w:p>
    <w:p w14:paraId="4B4E3DEB" w14:textId="5D00B4E0" w:rsidR="00E8530B" w:rsidRDefault="00E8530B" w:rsidP="00E8530B">
      <w:pPr>
        <w:pBdr>
          <w:top w:val="nil"/>
          <w:left w:val="nil"/>
          <w:bottom w:val="nil"/>
          <w:right w:val="nil"/>
          <w:between w:val="nil"/>
        </w:pBdr>
        <w:spacing w:before="22"/>
        <w:ind w:firstLine="720"/>
        <w:rPr>
          <w:rFonts w:ascii="Calibri" w:eastAsia="Calibri" w:hAnsi="Calibri" w:cs="Calibri"/>
          <w:sz w:val="22"/>
          <w:szCs w:val="22"/>
        </w:rPr>
      </w:pPr>
      <w:r>
        <w:rPr>
          <w:rFonts w:ascii="Calibri" w:eastAsia="Calibri" w:hAnsi="Calibri" w:cs="Calibri"/>
          <w:b/>
          <w:sz w:val="22"/>
          <w:szCs w:val="22"/>
        </w:rPr>
        <w:t>1.1</w:t>
      </w:r>
      <w:r>
        <w:rPr>
          <w:rFonts w:ascii="Calibri" w:eastAsia="Calibri" w:hAnsi="Calibri" w:cs="Calibri"/>
          <w:sz w:val="22"/>
          <w:szCs w:val="22"/>
        </w:rPr>
        <w:t xml:space="preserve">    The Swansea University Sailing Club will hold ‘The Swansea Spartan’ on the 2</w:t>
      </w:r>
      <w:r w:rsidR="00E33682">
        <w:rPr>
          <w:rFonts w:ascii="Calibri" w:eastAsia="Calibri" w:hAnsi="Calibri" w:cs="Calibri"/>
          <w:sz w:val="22"/>
          <w:szCs w:val="22"/>
        </w:rPr>
        <w:t>1</w:t>
      </w:r>
      <w:r>
        <w:rPr>
          <w:rFonts w:ascii="Calibri" w:eastAsia="Calibri" w:hAnsi="Calibri" w:cs="Calibri"/>
          <w:sz w:val="22"/>
          <w:szCs w:val="22"/>
        </w:rPr>
        <w:t>th and 2</w:t>
      </w:r>
      <w:r w:rsidR="00E33682">
        <w:rPr>
          <w:rFonts w:ascii="Calibri" w:eastAsia="Calibri" w:hAnsi="Calibri" w:cs="Calibri"/>
          <w:sz w:val="22"/>
          <w:szCs w:val="22"/>
        </w:rPr>
        <w:t>2</w:t>
      </w:r>
      <w:r>
        <w:rPr>
          <w:rFonts w:ascii="Calibri" w:eastAsia="Calibri" w:hAnsi="Calibri" w:cs="Calibri"/>
          <w:sz w:val="22"/>
          <w:szCs w:val="22"/>
        </w:rPr>
        <w:t xml:space="preserve">th </w:t>
      </w:r>
      <w:r w:rsidR="00E33682">
        <w:rPr>
          <w:rFonts w:ascii="Calibri" w:eastAsia="Calibri" w:hAnsi="Calibri" w:cs="Calibri"/>
          <w:sz w:val="22"/>
          <w:szCs w:val="22"/>
        </w:rPr>
        <w:t>March</w:t>
      </w:r>
      <w:r>
        <w:rPr>
          <w:rFonts w:ascii="Calibri" w:eastAsia="Calibri" w:hAnsi="Calibri" w:cs="Calibri"/>
          <w:sz w:val="22"/>
          <w:szCs w:val="22"/>
        </w:rPr>
        <w:t>, at Tata Steel Sailing Club, Port Talbot.</w:t>
      </w:r>
    </w:p>
    <w:p w14:paraId="13AA3232" w14:textId="77777777" w:rsidR="00E8530B" w:rsidRDefault="00E8530B" w:rsidP="00E8530B">
      <w:pPr>
        <w:pBdr>
          <w:top w:val="nil"/>
          <w:left w:val="nil"/>
          <w:bottom w:val="nil"/>
          <w:right w:val="nil"/>
          <w:between w:val="nil"/>
        </w:pBdr>
        <w:tabs>
          <w:tab w:val="left" w:pos="1180"/>
        </w:tabs>
        <w:spacing w:before="37" w:line="276" w:lineRule="auto"/>
        <w:ind w:left="720" w:right="175"/>
        <w:rPr>
          <w:rFonts w:ascii="Calibri" w:eastAsia="Calibri" w:hAnsi="Calibri" w:cs="Calibri"/>
          <w:sz w:val="22"/>
          <w:szCs w:val="22"/>
        </w:rPr>
      </w:pPr>
      <w:r>
        <w:rPr>
          <w:rFonts w:ascii="Calibri" w:eastAsia="Calibri" w:hAnsi="Calibri" w:cs="Calibri"/>
          <w:b/>
          <w:sz w:val="22"/>
          <w:szCs w:val="22"/>
        </w:rPr>
        <w:t>1.2</w:t>
      </w:r>
      <w:r>
        <w:rPr>
          <w:rFonts w:ascii="Calibri" w:eastAsia="Calibri" w:hAnsi="Calibri" w:cs="Calibri"/>
          <w:sz w:val="22"/>
          <w:szCs w:val="22"/>
        </w:rPr>
        <w:t xml:space="preserve">    The event is for three boat teams, sailed in Fireflies. Each boat shall be sailed by a helm and a crew.</w:t>
      </w:r>
    </w:p>
    <w:p w14:paraId="03546922" w14:textId="77777777" w:rsidR="00E8530B" w:rsidRDefault="00E8530B" w:rsidP="00E8530B">
      <w:pPr>
        <w:pBdr>
          <w:top w:val="nil"/>
          <w:left w:val="nil"/>
          <w:bottom w:val="nil"/>
          <w:right w:val="nil"/>
          <w:between w:val="nil"/>
        </w:pBdr>
        <w:tabs>
          <w:tab w:val="left" w:pos="1180"/>
        </w:tabs>
        <w:spacing w:before="37" w:line="276" w:lineRule="auto"/>
        <w:ind w:right="175" w:firstLine="720"/>
        <w:rPr>
          <w:rFonts w:ascii="Calibri" w:eastAsia="Calibri" w:hAnsi="Calibri" w:cs="Calibri"/>
          <w:sz w:val="22"/>
          <w:szCs w:val="22"/>
        </w:rPr>
      </w:pPr>
      <w:r>
        <w:rPr>
          <w:rFonts w:ascii="Calibri" w:eastAsia="Calibri" w:hAnsi="Calibri" w:cs="Calibri"/>
          <w:b/>
          <w:sz w:val="22"/>
          <w:szCs w:val="22"/>
        </w:rPr>
        <w:t>1.3</w:t>
      </w:r>
      <w:r>
        <w:rPr>
          <w:rFonts w:ascii="Calibri" w:eastAsia="Calibri" w:hAnsi="Calibri" w:cs="Calibri"/>
          <w:sz w:val="22"/>
          <w:szCs w:val="22"/>
        </w:rPr>
        <w:t xml:space="preserve">    The organising authority is Swansea University Sailing Club.</w:t>
      </w:r>
    </w:p>
    <w:p w14:paraId="5851DCF8" w14:textId="77777777" w:rsidR="00E8530B" w:rsidRDefault="00E8530B" w:rsidP="00E8530B">
      <w:pPr>
        <w:pBdr>
          <w:top w:val="nil"/>
          <w:left w:val="nil"/>
          <w:bottom w:val="nil"/>
          <w:right w:val="nil"/>
          <w:between w:val="nil"/>
        </w:pBdr>
        <w:rPr>
          <w:rFonts w:ascii="Calibri" w:eastAsia="Calibri" w:hAnsi="Calibri" w:cs="Calibri"/>
          <w:b/>
          <w:sz w:val="22"/>
          <w:szCs w:val="22"/>
        </w:rPr>
      </w:pPr>
    </w:p>
    <w:p w14:paraId="579708F6" w14:textId="77777777" w:rsidR="00E8530B" w:rsidRDefault="00E8530B" w:rsidP="00E8530B">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2.  Rules:</w:t>
      </w:r>
    </w:p>
    <w:p w14:paraId="583FA14E" w14:textId="77777777" w:rsidR="00E8530B" w:rsidRDefault="00E8530B" w:rsidP="00E8530B">
      <w:pPr>
        <w:pBdr>
          <w:top w:val="nil"/>
          <w:left w:val="nil"/>
          <w:bottom w:val="nil"/>
          <w:right w:val="nil"/>
          <w:between w:val="nil"/>
        </w:pBdr>
        <w:spacing w:before="27"/>
        <w:ind w:firstLine="720"/>
        <w:rPr>
          <w:rFonts w:ascii="Calibri" w:eastAsia="Calibri" w:hAnsi="Calibri" w:cs="Calibri"/>
          <w:sz w:val="23"/>
          <w:szCs w:val="23"/>
        </w:rPr>
      </w:pPr>
      <w:r>
        <w:rPr>
          <w:rFonts w:ascii="Calibri" w:eastAsia="Calibri" w:hAnsi="Calibri" w:cs="Calibri"/>
          <w:b/>
          <w:sz w:val="22"/>
          <w:szCs w:val="22"/>
        </w:rPr>
        <w:t>2.1</w:t>
      </w:r>
      <w:r>
        <w:rPr>
          <w:rFonts w:ascii="Calibri" w:eastAsia="Calibri" w:hAnsi="Calibri" w:cs="Calibri"/>
          <w:sz w:val="22"/>
          <w:szCs w:val="22"/>
        </w:rPr>
        <w:t xml:space="preserve">    The event will be governed by the rules as defined in the </w:t>
      </w:r>
      <w:r>
        <w:rPr>
          <w:rFonts w:ascii="Calibri" w:eastAsia="Calibri" w:hAnsi="Calibri" w:cs="Calibri"/>
          <w:sz w:val="23"/>
          <w:szCs w:val="23"/>
        </w:rPr>
        <w:t>Racing Rules of Sailing,</w:t>
      </w:r>
    </w:p>
    <w:p w14:paraId="1C1C024F" w14:textId="77777777" w:rsidR="00E8530B" w:rsidRDefault="00E8530B" w:rsidP="00E8530B">
      <w:pPr>
        <w:pBdr>
          <w:top w:val="nil"/>
          <w:left w:val="nil"/>
          <w:bottom w:val="nil"/>
          <w:right w:val="nil"/>
          <w:between w:val="nil"/>
        </w:pBdr>
        <w:spacing w:before="39"/>
        <w:ind w:firstLine="720"/>
        <w:rPr>
          <w:rFonts w:ascii="Calibri" w:eastAsia="Calibri" w:hAnsi="Calibri" w:cs="Calibri"/>
          <w:sz w:val="22"/>
          <w:szCs w:val="22"/>
        </w:rPr>
      </w:pPr>
      <w:r>
        <w:rPr>
          <w:rFonts w:ascii="Calibri" w:eastAsia="Calibri" w:hAnsi="Calibri" w:cs="Calibri"/>
          <w:sz w:val="22"/>
          <w:szCs w:val="22"/>
        </w:rPr>
        <w:t>Including Appendix D, Team Racing Rules.</w:t>
      </w:r>
    </w:p>
    <w:p w14:paraId="7991436C" w14:textId="77777777" w:rsidR="00E8530B" w:rsidRDefault="00E8530B" w:rsidP="00E8530B">
      <w:pPr>
        <w:pBdr>
          <w:top w:val="nil"/>
          <w:left w:val="nil"/>
          <w:bottom w:val="nil"/>
          <w:right w:val="nil"/>
          <w:between w:val="nil"/>
        </w:pBdr>
        <w:spacing w:before="37"/>
        <w:ind w:firstLine="720"/>
        <w:rPr>
          <w:rFonts w:ascii="Calibri" w:eastAsia="Calibri" w:hAnsi="Calibri" w:cs="Calibri"/>
          <w:sz w:val="22"/>
          <w:szCs w:val="22"/>
        </w:rPr>
      </w:pPr>
      <w:r>
        <w:rPr>
          <w:rFonts w:ascii="Calibri" w:eastAsia="Calibri" w:hAnsi="Calibri" w:cs="Calibri"/>
          <w:b/>
          <w:sz w:val="22"/>
          <w:szCs w:val="22"/>
        </w:rPr>
        <w:t>2.2</w:t>
      </w:r>
      <w:r>
        <w:rPr>
          <w:rFonts w:ascii="Calibri" w:eastAsia="Calibri" w:hAnsi="Calibri" w:cs="Calibri"/>
          <w:sz w:val="22"/>
          <w:szCs w:val="22"/>
        </w:rPr>
        <w:t xml:space="preserve">    Races will be umpired.</w:t>
      </w:r>
    </w:p>
    <w:p w14:paraId="54D48550" w14:textId="52EEB6E9" w:rsidR="00E8530B" w:rsidRDefault="00E8530B" w:rsidP="00E8530B">
      <w:pPr>
        <w:pBdr>
          <w:top w:val="nil"/>
          <w:left w:val="nil"/>
          <w:bottom w:val="nil"/>
          <w:right w:val="nil"/>
          <w:between w:val="nil"/>
        </w:pBdr>
        <w:tabs>
          <w:tab w:val="left" w:pos="1180"/>
        </w:tabs>
        <w:spacing w:before="41" w:line="275" w:lineRule="auto"/>
        <w:ind w:left="720" w:right="339"/>
        <w:rPr>
          <w:rFonts w:ascii="Cambria" w:eastAsia="Cambria" w:hAnsi="Cambria" w:cs="Cambria"/>
          <w:sz w:val="24"/>
          <w:szCs w:val="24"/>
        </w:rPr>
      </w:pPr>
      <w:r>
        <w:rPr>
          <w:rFonts w:ascii="Calibri" w:eastAsia="Calibri" w:hAnsi="Calibri" w:cs="Calibri"/>
          <w:b/>
          <w:sz w:val="22"/>
          <w:szCs w:val="22"/>
        </w:rPr>
        <w:t xml:space="preserve">2.3    </w:t>
      </w:r>
      <w:r>
        <w:rPr>
          <w:rFonts w:ascii="Calibri" w:eastAsia="Calibri" w:hAnsi="Calibri" w:cs="Calibri"/>
          <w:sz w:val="22"/>
          <w:szCs w:val="22"/>
        </w:rPr>
        <w:t>The UK Team Racing Association (UKTRA) Standard Team Racing Sailing Instructions will apply. These change some rules in the RRS; they are available on the UKTRA web site. Teams are advised to bring their own copy of these Sail</w:t>
      </w:r>
      <w:r w:rsidR="00E33682">
        <w:rPr>
          <w:rFonts w:ascii="Calibri" w:eastAsia="Calibri" w:hAnsi="Calibri" w:cs="Calibri"/>
          <w:sz w:val="22"/>
          <w:szCs w:val="22"/>
        </w:rPr>
        <w:t>ing</w:t>
      </w:r>
      <w:r>
        <w:rPr>
          <w:rFonts w:ascii="Calibri" w:eastAsia="Calibri" w:hAnsi="Calibri" w:cs="Calibri"/>
          <w:sz w:val="22"/>
          <w:szCs w:val="22"/>
        </w:rPr>
        <w:t xml:space="preserve"> Instructions</w:t>
      </w:r>
      <w:r>
        <w:rPr>
          <w:rFonts w:ascii="Cambria" w:eastAsia="Cambria" w:hAnsi="Cambria" w:cs="Cambria"/>
          <w:sz w:val="24"/>
          <w:szCs w:val="24"/>
        </w:rPr>
        <w:t xml:space="preserve">. </w:t>
      </w:r>
    </w:p>
    <w:p w14:paraId="780B2A4C" w14:textId="77777777" w:rsidR="00E8530B" w:rsidRDefault="00E8530B" w:rsidP="00E8530B">
      <w:pPr>
        <w:pBdr>
          <w:top w:val="nil"/>
          <w:left w:val="nil"/>
          <w:bottom w:val="nil"/>
          <w:right w:val="nil"/>
          <w:between w:val="nil"/>
        </w:pBdr>
        <w:tabs>
          <w:tab w:val="left" w:pos="1180"/>
        </w:tabs>
        <w:spacing w:before="41" w:line="275" w:lineRule="auto"/>
        <w:ind w:left="720" w:right="339"/>
        <w:rPr>
          <w:rFonts w:ascii="Calibri" w:eastAsia="Calibri" w:hAnsi="Calibri" w:cs="Calibri"/>
          <w:sz w:val="22"/>
          <w:szCs w:val="22"/>
        </w:rPr>
      </w:pPr>
      <w:r>
        <w:rPr>
          <w:rFonts w:ascii="Calibri" w:eastAsia="Calibri" w:hAnsi="Calibri" w:cs="Calibri"/>
          <w:b/>
          <w:sz w:val="22"/>
          <w:szCs w:val="22"/>
        </w:rPr>
        <w:t>2.4</w:t>
      </w:r>
      <w:r>
        <w:rPr>
          <w:rFonts w:ascii="Calibri" w:eastAsia="Calibri" w:hAnsi="Calibri" w:cs="Calibri"/>
          <w:sz w:val="22"/>
          <w:szCs w:val="22"/>
        </w:rPr>
        <w:t xml:space="preserve">    In accordance with rule 70.5(a) the right of appeal will be denied.</w:t>
      </w:r>
    </w:p>
    <w:p w14:paraId="5F629673" w14:textId="77777777" w:rsidR="00E8530B" w:rsidRDefault="00E8530B" w:rsidP="00E8530B">
      <w:pPr>
        <w:pBdr>
          <w:top w:val="nil"/>
          <w:left w:val="nil"/>
          <w:bottom w:val="nil"/>
          <w:right w:val="nil"/>
          <w:between w:val="nil"/>
        </w:pBdr>
        <w:spacing w:before="37"/>
        <w:ind w:firstLine="720"/>
        <w:rPr>
          <w:rFonts w:ascii="Calibri" w:eastAsia="Calibri" w:hAnsi="Calibri" w:cs="Calibri"/>
          <w:sz w:val="22"/>
          <w:szCs w:val="22"/>
        </w:rPr>
      </w:pPr>
      <w:r>
        <w:rPr>
          <w:rFonts w:ascii="Calibri" w:eastAsia="Calibri" w:hAnsi="Calibri" w:cs="Calibri"/>
          <w:b/>
          <w:sz w:val="22"/>
          <w:szCs w:val="22"/>
        </w:rPr>
        <w:t>2.5</w:t>
      </w:r>
      <w:r>
        <w:rPr>
          <w:rFonts w:ascii="Calibri" w:eastAsia="Calibri" w:hAnsi="Calibri" w:cs="Calibri"/>
          <w:sz w:val="22"/>
          <w:szCs w:val="22"/>
        </w:rPr>
        <w:t xml:space="preserve">    In case of an on the water protest a single flag protest procedure will be used.</w:t>
      </w:r>
    </w:p>
    <w:p w14:paraId="6432A8E5" w14:textId="77777777" w:rsidR="00E8530B" w:rsidRDefault="00E8530B" w:rsidP="00E8530B">
      <w:pPr>
        <w:pBdr>
          <w:top w:val="nil"/>
          <w:left w:val="nil"/>
          <w:bottom w:val="nil"/>
          <w:right w:val="nil"/>
          <w:between w:val="nil"/>
        </w:pBdr>
        <w:spacing w:before="41" w:line="276" w:lineRule="auto"/>
        <w:ind w:left="1181" w:right="242"/>
        <w:rPr>
          <w:rFonts w:ascii="Calibri" w:eastAsia="Calibri" w:hAnsi="Calibri" w:cs="Calibri"/>
          <w:b/>
          <w:sz w:val="22"/>
          <w:szCs w:val="22"/>
        </w:rPr>
      </w:pPr>
      <w:r>
        <w:rPr>
          <w:rFonts w:ascii="Calibri" w:eastAsia="Calibri" w:hAnsi="Calibri" w:cs="Calibri"/>
          <w:sz w:val="22"/>
          <w:szCs w:val="22"/>
        </w:rPr>
        <w:t>When a boat wishes to protest she must hail ‘Protest’ and conspicuously wave a red flag at the soonest possible opportunity. The boat involved in the alleged incident may then choose to take the appropriate penalty spin (1 tack and 1 gybe) or to carry on racing and not take the penalty. If the penalty spin is not taken then the umpire shall decide whether to penalise any boat.</w:t>
      </w:r>
    </w:p>
    <w:p w14:paraId="06864158" w14:textId="77777777" w:rsidR="00E8530B" w:rsidRDefault="00E8530B" w:rsidP="00E8530B">
      <w:pPr>
        <w:pBdr>
          <w:top w:val="nil"/>
          <w:left w:val="nil"/>
          <w:bottom w:val="nil"/>
          <w:right w:val="nil"/>
          <w:between w:val="nil"/>
        </w:pBdr>
        <w:rPr>
          <w:rFonts w:ascii="Calibri" w:eastAsia="Calibri" w:hAnsi="Calibri" w:cs="Calibri"/>
          <w:b/>
          <w:sz w:val="22"/>
          <w:szCs w:val="22"/>
        </w:rPr>
      </w:pPr>
    </w:p>
    <w:p w14:paraId="678592E0" w14:textId="77777777" w:rsidR="00E8530B" w:rsidRDefault="00E8530B" w:rsidP="00E8530B">
      <w:pPr>
        <w:pBdr>
          <w:top w:val="nil"/>
          <w:left w:val="nil"/>
          <w:bottom w:val="nil"/>
          <w:right w:val="nil"/>
          <w:between w:val="nil"/>
        </w:pBdr>
        <w:rPr>
          <w:rFonts w:ascii="Calibri" w:eastAsia="Calibri" w:hAnsi="Calibri" w:cs="Calibri"/>
          <w:sz w:val="22"/>
          <w:szCs w:val="22"/>
        </w:rPr>
      </w:pPr>
      <w:r>
        <w:rPr>
          <w:rFonts w:ascii="Calibri" w:eastAsia="Calibri" w:hAnsi="Calibri" w:cs="Calibri"/>
          <w:b/>
          <w:sz w:val="22"/>
          <w:szCs w:val="22"/>
        </w:rPr>
        <w:t>3.  Entries and Deposit:</w:t>
      </w:r>
    </w:p>
    <w:p w14:paraId="0A608746" w14:textId="77777777" w:rsidR="00E8530B" w:rsidRDefault="00E8530B" w:rsidP="00E8530B">
      <w:pPr>
        <w:pBdr>
          <w:top w:val="nil"/>
          <w:left w:val="nil"/>
          <w:bottom w:val="nil"/>
          <w:right w:val="nil"/>
          <w:between w:val="nil"/>
        </w:pBdr>
        <w:spacing w:before="37"/>
        <w:ind w:firstLine="720"/>
        <w:rPr>
          <w:rFonts w:ascii="Calibri" w:eastAsia="Calibri" w:hAnsi="Calibri" w:cs="Calibri"/>
          <w:sz w:val="22"/>
          <w:szCs w:val="22"/>
        </w:rPr>
      </w:pPr>
      <w:r>
        <w:rPr>
          <w:rFonts w:ascii="Calibri" w:eastAsia="Calibri" w:hAnsi="Calibri" w:cs="Calibri"/>
          <w:b/>
          <w:sz w:val="22"/>
          <w:szCs w:val="22"/>
        </w:rPr>
        <w:t>3.1</w:t>
      </w:r>
      <w:r>
        <w:rPr>
          <w:rFonts w:ascii="Calibri" w:eastAsia="Calibri" w:hAnsi="Calibri" w:cs="Calibri"/>
          <w:sz w:val="22"/>
          <w:szCs w:val="22"/>
        </w:rPr>
        <w:t xml:space="preserve">    The closing date for entries is the 13th March 2026</w:t>
      </w:r>
    </w:p>
    <w:p w14:paraId="3432517C" w14:textId="77777777" w:rsidR="00E8530B" w:rsidRDefault="00E8530B" w:rsidP="00E8530B">
      <w:pPr>
        <w:pBdr>
          <w:top w:val="nil"/>
          <w:left w:val="nil"/>
          <w:bottom w:val="nil"/>
          <w:right w:val="nil"/>
          <w:between w:val="nil"/>
        </w:pBdr>
        <w:spacing w:before="42"/>
        <w:ind w:firstLine="720"/>
        <w:rPr>
          <w:rFonts w:ascii="Calibri" w:eastAsia="Calibri" w:hAnsi="Calibri" w:cs="Calibri"/>
          <w:sz w:val="22"/>
          <w:szCs w:val="22"/>
        </w:rPr>
      </w:pPr>
      <w:r>
        <w:rPr>
          <w:rFonts w:ascii="Calibri" w:eastAsia="Calibri" w:hAnsi="Calibri" w:cs="Calibri"/>
          <w:b/>
          <w:sz w:val="22"/>
          <w:szCs w:val="22"/>
        </w:rPr>
        <w:t>3.2</w:t>
      </w:r>
      <w:r>
        <w:rPr>
          <w:rFonts w:ascii="Calibri" w:eastAsia="Calibri" w:hAnsi="Calibri" w:cs="Calibri"/>
          <w:sz w:val="22"/>
          <w:szCs w:val="22"/>
        </w:rPr>
        <w:t xml:space="preserve">    The entry fee per team is £350.00</w:t>
      </w:r>
    </w:p>
    <w:p w14:paraId="096CDFB6" w14:textId="77777777" w:rsidR="00E8530B" w:rsidRDefault="00E8530B" w:rsidP="00E8530B">
      <w:pPr>
        <w:pBdr>
          <w:top w:val="nil"/>
          <w:left w:val="nil"/>
          <w:bottom w:val="nil"/>
          <w:right w:val="nil"/>
          <w:between w:val="nil"/>
        </w:pBdr>
        <w:tabs>
          <w:tab w:val="left" w:pos="1180"/>
        </w:tabs>
        <w:spacing w:before="37" w:line="276" w:lineRule="auto"/>
        <w:ind w:left="720" w:right="591"/>
        <w:rPr>
          <w:rFonts w:ascii="Calibri" w:eastAsia="Calibri" w:hAnsi="Calibri" w:cs="Calibri"/>
          <w:sz w:val="22"/>
          <w:szCs w:val="22"/>
        </w:rPr>
      </w:pPr>
      <w:r>
        <w:rPr>
          <w:rFonts w:ascii="Calibri" w:eastAsia="Calibri" w:hAnsi="Calibri" w:cs="Calibri"/>
          <w:b/>
          <w:sz w:val="22"/>
          <w:szCs w:val="22"/>
        </w:rPr>
        <w:t>3.3</w:t>
      </w:r>
      <w:r>
        <w:rPr>
          <w:rFonts w:ascii="Calibri" w:eastAsia="Calibri" w:hAnsi="Calibri" w:cs="Calibri"/>
          <w:sz w:val="22"/>
          <w:szCs w:val="22"/>
        </w:rPr>
        <w:t xml:space="preserve">    No entry will be confirmed until the entry fee and entry form has been received. On receiving the entry fee, confirmation will be sent to teams via email.</w:t>
      </w:r>
    </w:p>
    <w:p w14:paraId="30CEFE8B" w14:textId="77777777" w:rsidR="00E8530B" w:rsidRDefault="00E8530B" w:rsidP="00E8530B">
      <w:pPr>
        <w:pBdr>
          <w:top w:val="nil"/>
          <w:left w:val="nil"/>
          <w:bottom w:val="nil"/>
          <w:right w:val="nil"/>
          <w:between w:val="nil"/>
        </w:pBdr>
        <w:tabs>
          <w:tab w:val="left" w:pos="1180"/>
        </w:tabs>
        <w:spacing w:before="37" w:line="276" w:lineRule="auto"/>
        <w:ind w:left="720" w:right="591"/>
        <w:rPr>
          <w:rFonts w:ascii="Calibri" w:eastAsia="Calibri" w:hAnsi="Calibri" w:cs="Calibri"/>
          <w:sz w:val="22"/>
          <w:szCs w:val="22"/>
        </w:rPr>
      </w:pPr>
      <w:r>
        <w:rPr>
          <w:rFonts w:ascii="Calibri" w:eastAsia="Calibri" w:hAnsi="Calibri" w:cs="Calibri"/>
          <w:b/>
          <w:sz w:val="22"/>
          <w:szCs w:val="22"/>
        </w:rPr>
        <w:t>3.4</w:t>
      </w:r>
      <w:r>
        <w:rPr>
          <w:rFonts w:ascii="Calibri" w:eastAsia="Calibri" w:hAnsi="Calibri" w:cs="Calibri"/>
          <w:sz w:val="22"/>
          <w:szCs w:val="22"/>
        </w:rPr>
        <w:t xml:space="preserve">    Entry will be free to teams who provide a flight of fireflies. Please note if a University chooses to bring two teams and bring a flight of fireflies then only one team will be entitled to free entry. Petrol costs will not be refunded.</w:t>
      </w:r>
    </w:p>
    <w:p w14:paraId="1007E188" w14:textId="77777777" w:rsidR="00E8530B" w:rsidRDefault="00E8530B" w:rsidP="00E8530B">
      <w:pPr>
        <w:pBdr>
          <w:top w:val="nil"/>
          <w:left w:val="nil"/>
          <w:bottom w:val="nil"/>
          <w:right w:val="nil"/>
          <w:between w:val="nil"/>
        </w:pBdr>
        <w:tabs>
          <w:tab w:val="left" w:pos="1180"/>
        </w:tabs>
        <w:spacing w:line="275" w:lineRule="auto"/>
        <w:ind w:left="720" w:right="84"/>
        <w:rPr>
          <w:rFonts w:ascii="Calibri" w:eastAsia="Calibri" w:hAnsi="Calibri" w:cs="Calibri"/>
          <w:sz w:val="22"/>
          <w:szCs w:val="22"/>
        </w:rPr>
      </w:pPr>
      <w:r>
        <w:rPr>
          <w:rFonts w:ascii="Calibri" w:eastAsia="Calibri" w:hAnsi="Calibri" w:cs="Calibri"/>
          <w:b/>
          <w:sz w:val="22"/>
          <w:szCs w:val="22"/>
        </w:rPr>
        <w:t>3.5</w:t>
      </w:r>
      <w:r>
        <w:rPr>
          <w:rFonts w:ascii="Calibri" w:eastAsia="Calibri" w:hAnsi="Calibri" w:cs="Calibri"/>
          <w:sz w:val="22"/>
          <w:szCs w:val="22"/>
        </w:rPr>
        <w:t xml:space="preserve">    Each team will be liable to the cost of damage to the boats, equipment and property up to a maximum of £300. A deposit of this amount will be required at registration before the team can sail. If the organizing authority estimates that the </w:t>
      </w:r>
      <w:r>
        <w:rPr>
          <w:rFonts w:ascii="Calibri" w:eastAsia="Calibri" w:hAnsi="Calibri" w:cs="Calibri"/>
          <w:sz w:val="22"/>
          <w:szCs w:val="22"/>
        </w:rPr>
        <w:tab/>
        <w:t xml:space="preserve">total damage attributable to the team exceeds the deposit, the team will be required to deposit a further £400 in order to continue sailing. Damage attributed to competitors generally or to an unidentified </w:t>
      </w:r>
      <w:r>
        <w:rPr>
          <w:rFonts w:ascii="Calibri" w:eastAsia="Calibri" w:hAnsi="Calibri" w:cs="Calibri"/>
          <w:sz w:val="22"/>
          <w:szCs w:val="22"/>
        </w:rPr>
        <w:lastRenderedPageBreak/>
        <w:t>team will be attributed equally between all teams. A team may apply to the protest committee to determine their responsibility for any damage.</w:t>
      </w:r>
    </w:p>
    <w:p w14:paraId="1963D961" w14:textId="77777777" w:rsidR="00E8530B" w:rsidRDefault="00E8530B" w:rsidP="00E8530B">
      <w:pPr>
        <w:pBdr>
          <w:top w:val="nil"/>
          <w:left w:val="nil"/>
          <w:bottom w:val="nil"/>
          <w:right w:val="nil"/>
          <w:between w:val="nil"/>
        </w:pBdr>
        <w:tabs>
          <w:tab w:val="left" w:pos="1180"/>
        </w:tabs>
        <w:spacing w:line="275" w:lineRule="auto"/>
        <w:ind w:left="720" w:right="84"/>
        <w:rPr>
          <w:rFonts w:ascii="Calibri" w:eastAsia="Calibri" w:hAnsi="Calibri" w:cs="Calibri"/>
          <w:sz w:val="22"/>
          <w:szCs w:val="22"/>
        </w:rPr>
      </w:pPr>
      <w:r>
        <w:rPr>
          <w:rFonts w:ascii="Calibri" w:eastAsia="Calibri" w:hAnsi="Calibri" w:cs="Calibri"/>
          <w:b/>
          <w:sz w:val="22"/>
          <w:szCs w:val="22"/>
        </w:rPr>
        <w:t>3.6</w:t>
      </w:r>
      <w:r>
        <w:rPr>
          <w:rFonts w:ascii="Calibri" w:eastAsia="Calibri" w:hAnsi="Calibri" w:cs="Calibri"/>
          <w:sz w:val="22"/>
          <w:szCs w:val="22"/>
        </w:rPr>
        <w:t xml:space="preserve">    Any team to drop out 2 weeks prior to the event will receive a 50% reimbursement of the entry fee and social fee. Then any team to drop out 10 days before the event, they will not receive any reimbursement of entry and social ticket fees. </w:t>
      </w:r>
    </w:p>
    <w:p w14:paraId="26970FD8" w14:textId="77777777" w:rsidR="00E8530B" w:rsidRDefault="00E8530B" w:rsidP="00E8530B">
      <w:pPr>
        <w:pBdr>
          <w:top w:val="nil"/>
          <w:left w:val="nil"/>
          <w:bottom w:val="nil"/>
          <w:right w:val="nil"/>
          <w:between w:val="nil"/>
        </w:pBdr>
        <w:spacing w:before="5"/>
        <w:rPr>
          <w:rFonts w:ascii="Calibri" w:eastAsia="Calibri" w:hAnsi="Calibri" w:cs="Calibri"/>
          <w:sz w:val="14"/>
          <w:szCs w:val="14"/>
        </w:rPr>
      </w:pPr>
    </w:p>
    <w:p w14:paraId="0C478E64" w14:textId="77777777" w:rsidR="00E8530B" w:rsidRDefault="00E8530B" w:rsidP="00E8530B">
      <w:pPr>
        <w:pBdr>
          <w:top w:val="nil"/>
          <w:left w:val="nil"/>
          <w:bottom w:val="nil"/>
          <w:right w:val="nil"/>
          <w:between w:val="nil"/>
        </w:pBdr>
        <w:rPr>
          <w:rFonts w:ascii="Calibri" w:eastAsia="Calibri" w:hAnsi="Calibri" w:cs="Calibri"/>
        </w:rPr>
      </w:pPr>
    </w:p>
    <w:p w14:paraId="302E394B" w14:textId="77777777" w:rsidR="00E8530B" w:rsidRDefault="00E8530B" w:rsidP="00E8530B">
      <w:pPr>
        <w:pBdr>
          <w:top w:val="nil"/>
          <w:left w:val="nil"/>
          <w:bottom w:val="nil"/>
          <w:right w:val="nil"/>
          <w:between w:val="nil"/>
        </w:pBdr>
        <w:rPr>
          <w:rFonts w:ascii="Calibri" w:eastAsia="Calibri" w:hAnsi="Calibri" w:cs="Calibri"/>
          <w:b/>
          <w:sz w:val="22"/>
          <w:szCs w:val="22"/>
        </w:rPr>
      </w:pPr>
      <w:r>
        <w:rPr>
          <w:rFonts w:ascii="Calibri" w:eastAsia="Calibri" w:hAnsi="Calibri" w:cs="Calibri"/>
          <w:b/>
          <w:sz w:val="22"/>
          <w:szCs w:val="22"/>
        </w:rPr>
        <w:t xml:space="preserve">  4.  Event Format and Schedule</w:t>
      </w:r>
    </w:p>
    <w:p w14:paraId="7858B71A"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4.1    </w:t>
      </w:r>
      <w:r>
        <w:rPr>
          <w:rFonts w:ascii="Calibri" w:eastAsia="Calibri" w:hAnsi="Calibri" w:cs="Calibri"/>
          <w:sz w:val="22"/>
          <w:szCs w:val="22"/>
        </w:rPr>
        <w:t>The intended format of the event will be a round robin followed by Groups, followed by knock-out finals, identified in Addendum B of the Sailing Instructions referenced to in section 2.3. The format may be modified during the event in a fair and practical way as solely determined by the race committee taking into account the entries, weather conditions, time constraints and any other relevant factors.</w:t>
      </w:r>
    </w:p>
    <w:p w14:paraId="7E755DDF"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4.2    </w:t>
      </w:r>
      <w:r>
        <w:rPr>
          <w:rFonts w:ascii="Calibri" w:eastAsia="Calibri" w:hAnsi="Calibri" w:cs="Calibri"/>
          <w:sz w:val="22"/>
          <w:szCs w:val="22"/>
        </w:rPr>
        <w:t>Registration will take place at Tata Steel Sailing Club from 8.30am on Saturday 21th March.</w:t>
      </w:r>
    </w:p>
    <w:p w14:paraId="779F36E9"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4.3    </w:t>
      </w:r>
      <w:r>
        <w:rPr>
          <w:rFonts w:ascii="Calibri" w:eastAsia="Calibri" w:hAnsi="Calibri" w:cs="Calibri"/>
          <w:sz w:val="22"/>
          <w:szCs w:val="22"/>
        </w:rPr>
        <w:t>There will be a briefing at Tata Steel Sailing Club at 8:45 am on Saturday 21th March.</w:t>
      </w:r>
    </w:p>
    <w:p w14:paraId="320A6F13"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4.4    </w:t>
      </w:r>
      <w:r>
        <w:rPr>
          <w:rFonts w:ascii="Calibri" w:eastAsia="Calibri" w:hAnsi="Calibri" w:cs="Calibri"/>
          <w:sz w:val="22"/>
          <w:szCs w:val="22"/>
        </w:rPr>
        <w:t>The first warning signal will be issued soon after</w:t>
      </w:r>
    </w:p>
    <w:p w14:paraId="5553EB11"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4.5    </w:t>
      </w:r>
      <w:r>
        <w:rPr>
          <w:rFonts w:ascii="Calibri" w:eastAsia="Calibri" w:hAnsi="Calibri" w:cs="Calibri"/>
          <w:sz w:val="22"/>
          <w:szCs w:val="22"/>
        </w:rPr>
        <w:t>The initial schedule of events will be displayed on the TV screen in the clubhouse, race schedules will also be distributed to each team. Any changes will be displayed on the Screen no less than 10 minutes before the start of that phase of the competition.</w:t>
      </w:r>
    </w:p>
    <w:p w14:paraId="0F6DC9BD"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4.6    </w:t>
      </w:r>
      <w:r>
        <w:rPr>
          <w:rFonts w:ascii="Calibri" w:eastAsia="Calibri" w:hAnsi="Calibri" w:cs="Calibri"/>
          <w:sz w:val="22"/>
          <w:szCs w:val="22"/>
        </w:rPr>
        <w:t>Every Race will be given a race number on the race schedule, which will be displayed on the start boat at the same time that the warning signal is issued.</w:t>
      </w:r>
    </w:p>
    <w:p w14:paraId="01E113FB" w14:textId="77777777" w:rsidR="00E8530B" w:rsidRDefault="00E8530B" w:rsidP="00E8530B">
      <w:pPr>
        <w:pBdr>
          <w:top w:val="nil"/>
          <w:left w:val="nil"/>
          <w:bottom w:val="nil"/>
          <w:right w:val="nil"/>
          <w:between w:val="nil"/>
        </w:pBdr>
        <w:ind w:left="720"/>
        <w:rPr>
          <w:rFonts w:ascii="Calibri" w:eastAsia="Calibri" w:hAnsi="Calibri" w:cs="Calibri"/>
          <w:sz w:val="22"/>
          <w:szCs w:val="22"/>
        </w:rPr>
      </w:pPr>
      <w:r>
        <w:rPr>
          <w:rFonts w:ascii="Calibri" w:eastAsia="Calibri" w:hAnsi="Calibri" w:cs="Calibri"/>
          <w:b/>
          <w:sz w:val="22"/>
          <w:szCs w:val="22"/>
        </w:rPr>
        <w:t xml:space="preserve">4.7    </w:t>
      </w:r>
      <w:r>
        <w:rPr>
          <w:rFonts w:ascii="Calibri" w:eastAsia="Calibri" w:hAnsi="Calibri" w:cs="Calibri"/>
          <w:sz w:val="22"/>
          <w:szCs w:val="22"/>
        </w:rPr>
        <w:t>The race committee may at any time postpone a race and reschedule it at a later time.</w:t>
      </w:r>
    </w:p>
    <w:p w14:paraId="32C84021" w14:textId="77777777" w:rsidR="00E8530B" w:rsidRDefault="00E8530B" w:rsidP="00E8530B">
      <w:pPr>
        <w:pBdr>
          <w:top w:val="nil"/>
          <w:left w:val="nil"/>
          <w:bottom w:val="nil"/>
          <w:right w:val="nil"/>
          <w:between w:val="nil"/>
        </w:pBdr>
        <w:ind w:left="720"/>
        <w:rPr>
          <w:rFonts w:ascii="Calibri" w:eastAsia="Calibri" w:hAnsi="Calibri" w:cs="Calibri"/>
          <w:b/>
          <w:sz w:val="22"/>
          <w:szCs w:val="22"/>
        </w:rPr>
      </w:pPr>
      <w:r>
        <w:rPr>
          <w:rFonts w:ascii="Calibri" w:eastAsia="Calibri" w:hAnsi="Calibri" w:cs="Calibri"/>
          <w:b/>
          <w:sz w:val="22"/>
          <w:szCs w:val="22"/>
        </w:rPr>
        <w:t xml:space="preserve">4.8    </w:t>
      </w:r>
      <w:r>
        <w:rPr>
          <w:rFonts w:ascii="Calibri" w:eastAsia="Calibri" w:hAnsi="Calibri" w:cs="Calibri"/>
          <w:sz w:val="22"/>
          <w:szCs w:val="22"/>
        </w:rPr>
        <w:t>When the race or protest committee orders a re-sail of a completed race, the race committee may postpone the re-sail indefinitely and score each team half a race win unless the result is relevant to progress, but not seeding, in the next round.</w:t>
      </w:r>
    </w:p>
    <w:p w14:paraId="4750F174" w14:textId="77777777" w:rsidR="00E8530B" w:rsidRDefault="00E8530B" w:rsidP="00E8530B">
      <w:pPr>
        <w:pBdr>
          <w:top w:val="nil"/>
          <w:left w:val="nil"/>
          <w:bottom w:val="nil"/>
          <w:right w:val="nil"/>
          <w:between w:val="nil"/>
        </w:pBdr>
        <w:rPr>
          <w:rFonts w:ascii="Calibri" w:eastAsia="Calibri" w:hAnsi="Calibri" w:cs="Calibri"/>
        </w:rPr>
      </w:pPr>
    </w:p>
    <w:p w14:paraId="074BDA38" w14:textId="77777777" w:rsidR="00E8530B" w:rsidRDefault="00E8530B" w:rsidP="00E8530B">
      <w:pPr>
        <w:pBdr>
          <w:top w:val="nil"/>
          <w:left w:val="nil"/>
          <w:bottom w:val="nil"/>
          <w:right w:val="nil"/>
          <w:between w:val="nil"/>
        </w:pBdr>
        <w:ind w:left="121"/>
        <w:rPr>
          <w:rFonts w:ascii="Calibri" w:eastAsia="Calibri" w:hAnsi="Calibri" w:cs="Calibri"/>
          <w:sz w:val="22"/>
          <w:szCs w:val="22"/>
        </w:rPr>
      </w:pPr>
      <w:r>
        <w:rPr>
          <w:rFonts w:ascii="Calibri" w:eastAsia="Calibri" w:hAnsi="Calibri" w:cs="Calibri"/>
          <w:b/>
          <w:sz w:val="22"/>
          <w:szCs w:val="22"/>
        </w:rPr>
        <w:t>5.  Buoyancy and Clothing</w:t>
      </w:r>
    </w:p>
    <w:p w14:paraId="03FF391D" w14:textId="77777777" w:rsidR="00E8530B" w:rsidRDefault="00E8530B" w:rsidP="00E8530B">
      <w:pPr>
        <w:pBdr>
          <w:top w:val="nil"/>
          <w:left w:val="nil"/>
          <w:bottom w:val="nil"/>
          <w:right w:val="nil"/>
          <w:between w:val="nil"/>
        </w:pBdr>
        <w:spacing w:before="37" w:line="278" w:lineRule="auto"/>
        <w:ind w:left="720" w:right="1011"/>
        <w:rPr>
          <w:rFonts w:ascii="Calibri" w:eastAsia="Calibri" w:hAnsi="Calibri" w:cs="Calibri"/>
          <w:sz w:val="22"/>
          <w:szCs w:val="22"/>
        </w:rPr>
      </w:pPr>
      <w:r>
        <w:rPr>
          <w:rFonts w:ascii="Calibri" w:eastAsia="Calibri" w:hAnsi="Calibri" w:cs="Calibri"/>
          <w:b/>
          <w:sz w:val="22"/>
          <w:szCs w:val="22"/>
        </w:rPr>
        <w:t xml:space="preserve">5.1    </w:t>
      </w:r>
      <w:r>
        <w:rPr>
          <w:rFonts w:ascii="Calibri" w:eastAsia="Calibri" w:hAnsi="Calibri" w:cs="Calibri"/>
          <w:sz w:val="22"/>
          <w:szCs w:val="22"/>
        </w:rPr>
        <w:t>A buoyancy Aid and wet/dry suits must be worn by all competitors at all times when afloat.</w:t>
      </w:r>
    </w:p>
    <w:p w14:paraId="713ECBCC" w14:textId="77777777" w:rsidR="00E8530B" w:rsidRDefault="00E8530B" w:rsidP="00E8530B">
      <w:pPr>
        <w:pBdr>
          <w:top w:val="nil"/>
          <w:left w:val="nil"/>
          <w:bottom w:val="nil"/>
          <w:right w:val="nil"/>
          <w:between w:val="nil"/>
        </w:pBdr>
        <w:spacing w:before="2"/>
        <w:rPr>
          <w:rFonts w:ascii="Calibri" w:eastAsia="Calibri" w:hAnsi="Calibri" w:cs="Calibri"/>
          <w:sz w:val="10"/>
          <w:szCs w:val="10"/>
        </w:rPr>
      </w:pPr>
    </w:p>
    <w:p w14:paraId="111D4F24" w14:textId="77777777" w:rsidR="00E8530B" w:rsidRDefault="00E8530B" w:rsidP="00E8530B">
      <w:pPr>
        <w:pBdr>
          <w:top w:val="nil"/>
          <w:left w:val="nil"/>
          <w:bottom w:val="nil"/>
          <w:right w:val="nil"/>
          <w:between w:val="nil"/>
        </w:pBdr>
        <w:rPr>
          <w:rFonts w:ascii="Calibri" w:eastAsia="Calibri" w:hAnsi="Calibri" w:cs="Calibri"/>
        </w:rPr>
      </w:pPr>
    </w:p>
    <w:p w14:paraId="2C71DFA3" w14:textId="77777777" w:rsidR="00E8530B" w:rsidRDefault="00E8530B" w:rsidP="00E8530B">
      <w:pPr>
        <w:pBdr>
          <w:top w:val="nil"/>
          <w:left w:val="nil"/>
          <w:bottom w:val="nil"/>
          <w:right w:val="nil"/>
          <w:between w:val="nil"/>
        </w:pBdr>
        <w:ind w:left="121"/>
        <w:rPr>
          <w:rFonts w:ascii="Calibri" w:eastAsia="Calibri" w:hAnsi="Calibri" w:cs="Calibri"/>
          <w:sz w:val="22"/>
          <w:szCs w:val="22"/>
        </w:rPr>
      </w:pPr>
      <w:r>
        <w:rPr>
          <w:rFonts w:ascii="Calibri" w:eastAsia="Calibri" w:hAnsi="Calibri" w:cs="Calibri"/>
          <w:b/>
          <w:sz w:val="22"/>
          <w:szCs w:val="22"/>
        </w:rPr>
        <w:t>6.  Disclaimer of Liability/Insurance</w:t>
      </w:r>
    </w:p>
    <w:p w14:paraId="279D359A" w14:textId="2290BE7D" w:rsidR="00E8530B" w:rsidRDefault="00E8530B" w:rsidP="00E8530B">
      <w:pPr>
        <w:pBdr>
          <w:top w:val="nil"/>
          <w:left w:val="nil"/>
          <w:bottom w:val="nil"/>
          <w:right w:val="nil"/>
          <w:between w:val="nil"/>
        </w:pBdr>
        <w:tabs>
          <w:tab w:val="left" w:pos="840"/>
        </w:tabs>
        <w:spacing w:before="41" w:line="275" w:lineRule="auto"/>
        <w:ind w:left="841" w:right="228"/>
        <w:rPr>
          <w:rFonts w:ascii="Calibri" w:eastAsia="Calibri" w:hAnsi="Calibri" w:cs="Calibri"/>
          <w:sz w:val="22"/>
          <w:szCs w:val="22"/>
        </w:rPr>
      </w:pPr>
      <w:r>
        <w:rPr>
          <w:rFonts w:ascii="Calibri" w:eastAsia="Calibri" w:hAnsi="Calibri" w:cs="Calibri"/>
          <w:b/>
          <w:sz w:val="22"/>
          <w:szCs w:val="22"/>
        </w:rPr>
        <w:t xml:space="preserve">6.1    </w:t>
      </w:r>
      <w:r>
        <w:rPr>
          <w:rFonts w:ascii="Calibri" w:eastAsia="Calibri" w:hAnsi="Calibri" w:cs="Calibri"/>
          <w:sz w:val="22"/>
          <w:szCs w:val="22"/>
        </w:rPr>
        <w:t>A boat</w:t>
      </w:r>
      <w:r w:rsidR="00E33682">
        <w:rPr>
          <w:rFonts w:ascii="Calibri" w:eastAsia="Calibri" w:hAnsi="Calibri" w:cs="Calibri"/>
          <w:sz w:val="22"/>
          <w:szCs w:val="22"/>
        </w:rPr>
        <w:t>’s crew</w:t>
      </w:r>
      <w:r>
        <w:rPr>
          <w:rFonts w:ascii="Calibri" w:eastAsia="Calibri" w:hAnsi="Calibri" w:cs="Calibri"/>
          <w:sz w:val="22"/>
          <w:szCs w:val="22"/>
        </w:rPr>
        <w:t xml:space="preserve"> is entirely responsible for her own safety, whether afloat or ashore, and nothing, whether in the Notice of Race or Sailing Instructions or anywhere else, reduces this responsibility.</w:t>
      </w:r>
    </w:p>
    <w:p w14:paraId="551E1010" w14:textId="77777777" w:rsidR="00E8530B" w:rsidRDefault="00E8530B" w:rsidP="00E8530B">
      <w:pPr>
        <w:pBdr>
          <w:top w:val="nil"/>
          <w:left w:val="nil"/>
          <w:bottom w:val="nil"/>
          <w:right w:val="nil"/>
          <w:between w:val="nil"/>
        </w:pBdr>
        <w:tabs>
          <w:tab w:val="left" w:pos="840"/>
        </w:tabs>
        <w:spacing w:before="2" w:line="275" w:lineRule="auto"/>
        <w:ind w:left="841" w:right="75"/>
        <w:jc w:val="both"/>
        <w:rPr>
          <w:rFonts w:ascii="Calibri" w:eastAsia="Calibri" w:hAnsi="Calibri" w:cs="Calibri"/>
          <w:sz w:val="22"/>
          <w:szCs w:val="22"/>
        </w:rPr>
      </w:pPr>
      <w:r>
        <w:rPr>
          <w:rFonts w:ascii="Calibri" w:eastAsia="Calibri" w:hAnsi="Calibri" w:cs="Calibri"/>
          <w:b/>
          <w:sz w:val="22"/>
          <w:szCs w:val="22"/>
        </w:rPr>
        <w:t xml:space="preserve">6.2  </w:t>
      </w:r>
      <w:r>
        <w:rPr>
          <w:rFonts w:ascii="Calibri" w:eastAsia="Calibri" w:hAnsi="Calibri" w:cs="Calibri"/>
          <w:sz w:val="22"/>
          <w:szCs w:val="22"/>
        </w:rPr>
        <w:t>It is for the boat to decide whether she is fit to sail in the conditions in which she will find herself. By launching or going to sea, the boat confirms that she is fit for those conditions and that her crew is competent to sail and compete in them.</w:t>
      </w:r>
    </w:p>
    <w:p w14:paraId="7D5B1BB6" w14:textId="77777777" w:rsidR="00E8530B" w:rsidRDefault="00E8530B" w:rsidP="00E8530B">
      <w:pPr>
        <w:pBdr>
          <w:top w:val="nil"/>
          <w:left w:val="nil"/>
          <w:bottom w:val="nil"/>
          <w:right w:val="nil"/>
          <w:between w:val="nil"/>
        </w:pBdr>
        <w:tabs>
          <w:tab w:val="left" w:pos="840"/>
        </w:tabs>
        <w:spacing w:before="2" w:line="273" w:lineRule="auto"/>
        <w:ind w:left="841" w:right="79"/>
        <w:rPr>
          <w:rFonts w:ascii="Calibri" w:eastAsia="Calibri" w:hAnsi="Calibri" w:cs="Calibri"/>
          <w:sz w:val="22"/>
          <w:szCs w:val="22"/>
        </w:rPr>
      </w:pPr>
      <w:r>
        <w:rPr>
          <w:rFonts w:ascii="Calibri" w:eastAsia="Calibri" w:hAnsi="Calibri" w:cs="Calibri"/>
          <w:b/>
          <w:sz w:val="22"/>
          <w:szCs w:val="22"/>
        </w:rPr>
        <w:t>6.3</w:t>
      </w:r>
      <w:r>
        <w:rPr>
          <w:rFonts w:ascii="Calibri" w:eastAsia="Calibri" w:hAnsi="Calibri" w:cs="Calibri"/>
          <w:sz w:val="22"/>
          <w:szCs w:val="22"/>
        </w:rPr>
        <w:t xml:space="preserve">    When the boats are provided by the competitors, the boat is required to hold adequate insurance and in particular to hold insurance against third party claims.</w:t>
      </w:r>
    </w:p>
    <w:p w14:paraId="2B431685" w14:textId="77777777" w:rsidR="00E8530B" w:rsidRDefault="00E8530B" w:rsidP="00E8530B">
      <w:pPr>
        <w:pBdr>
          <w:top w:val="nil"/>
          <w:left w:val="nil"/>
          <w:bottom w:val="nil"/>
          <w:right w:val="nil"/>
          <w:between w:val="nil"/>
        </w:pBdr>
        <w:tabs>
          <w:tab w:val="left" w:pos="840"/>
        </w:tabs>
        <w:spacing w:before="5"/>
        <w:ind w:left="841" w:right="158"/>
        <w:rPr>
          <w:rFonts w:ascii="Calibri" w:eastAsia="Calibri" w:hAnsi="Calibri" w:cs="Calibri"/>
          <w:sz w:val="22"/>
          <w:szCs w:val="22"/>
        </w:rPr>
      </w:pPr>
      <w:r>
        <w:rPr>
          <w:rFonts w:ascii="Calibri" w:eastAsia="Calibri" w:hAnsi="Calibri" w:cs="Calibri"/>
          <w:b/>
          <w:sz w:val="22"/>
          <w:szCs w:val="22"/>
        </w:rPr>
        <w:t>6.4</w:t>
      </w:r>
      <w:r>
        <w:rPr>
          <w:rFonts w:ascii="Calibri" w:eastAsia="Calibri" w:hAnsi="Calibri" w:cs="Calibri"/>
          <w:sz w:val="22"/>
          <w:szCs w:val="22"/>
        </w:rPr>
        <w:t xml:space="preserve">    Nothing done by the organisers can reduce the responsibility of the boat nor will it make the organisers responsible for any loss, damage, death or personal injury, however it may have occurred, as a result of the boat taking part in the racing. The organisers encompass everyone helping to run the race and the event, and include</w:t>
      </w:r>
      <w:r>
        <w:rPr>
          <w:rFonts w:ascii="Calibri" w:eastAsia="Calibri" w:hAnsi="Calibri" w:cs="Calibri"/>
          <w:sz w:val="22"/>
          <w:szCs w:val="22"/>
          <w:vertAlign w:val="subscript"/>
        </w:rPr>
        <w:t xml:space="preserve"> </w:t>
      </w:r>
      <w:r>
        <w:rPr>
          <w:rFonts w:ascii="Calibri" w:eastAsia="Calibri" w:hAnsi="Calibri" w:cs="Calibri"/>
          <w:sz w:val="22"/>
          <w:szCs w:val="22"/>
        </w:rPr>
        <w:t xml:space="preserve">the organising authority, the race committee, the race </w:t>
      </w:r>
      <w:proofErr w:type="spellStart"/>
      <w:r>
        <w:rPr>
          <w:rFonts w:ascii="Calibri" w:eastAsia="Calibri" w:hAnsi="Calibri" w:cs="Calibri"/>
          <w:sz w:val="22"/>
          <w:szCs w:val="22"/>
        </w:rPr>
        <w:t>officer</w:t>
      </w:r>
      <w:r>
        <w:rPr>
          <w:rFonts w:ascii="Calibri" w:eastAsia="Calibri" w:hAnsi="Calibri" w:cs="Calibri"/>
          <w:sz w:val="22"/>
          <w:szCs w:val="22"/>
          <w:vertAlign w:val="subscript"/>
        </w:rPr>
        <w:t>,</w:t>
      </w:r>
      <w:r>
        <w:rPr>
          <w:rFonts w:ascii="Calibri" w:eastAsia="Calibri" w:hAnsi="Calibri" w:cs="Calibri"/>
          <w:sz w:val="22"/>
          <w:szCs w:val="22"/>
        </w:rPr>
        <w:t>umpires</w:t>
      </w:r>
      <w:proofErr w:type="spellEnd"/>
      <w:r>
        <w:rPr>
          <w:rFonts w:ascii="Calibri" w:eastAsia="Calibri" w:hAnsi="Calibri" w:cs="Calibri"/>
          <w:sz w:val="22"/>
          <w:szCs w:val="22"/>
        </w:rPr>
        <w:t>, patrol boats and beach masters.</w:t>
      </w:r>
    </w:p>
    <w:p w14:paraId="47C3BA77" w14:textId="77777777" w:rsidR="00E8530B" w:rsidRDefault="00E8530B" w:rsidP="00E8530B">
      <w:pPr>
        <w:pBdr>
          <w:top w:val="nil"/>
          <w:left w:val="nil"/>
          <w:bottom w:val="nil"/>
          <w:right w:val="nil"/>
          <w:between w:val="nil"/>
        </w:pBdr>
        <w:tabs>
          <w:tab w:val="left" w:pos="840"/>
        </w:tabs>
        <w:spacing w:before="5" w:line="276" w:lineRule="auto"/>
        <w:ind w:left="841" w:right="158"/>
        <w:rPr>
          <w:rFonts w:ascii="Calibri" w:eastAsia="Calibri" w:hAnsi="Calibri" w:cs="Calibri"/>
          <w:sz w:val="22"/>
          <w:szCs w:val="22"/>
        </w:rPr>
      </w:pPr>
      <w:r>
        <w:rPr>
          <w:rFonts w:ascii="Calibri" w:eastAsia="Calibri" w:hAnsi="Calibri" w:cs="Calibri"/>
          <w:b/>
          <w:sz w:val="22"/>
          <w:szCs w:val="22"/>
        </w:rPr>
        <w:t xml:space="preserve">6.5    </w:t>
      </w:r>
      <w:r>
        <w:rPr>
          <w:rFonts w:ascii="Calibri" w:eastAsia="Calibri" w:hAnsi="Calibri" w:cs="Calibri"/>
          <w:sz w:val="22"/>
          <w:szCs w:val="22"/>
        </w:rPr>
        <w:t>The provision of patrol boats does not relieve the boat of her responsibilities.</w:t>
      </w:r>
    </w:p>
    <w:p w14:paraId="3AD55261" w14:textId="77777777" w:rsidR="00E8530B" w:rsidRDefault="00E8530B" w:rsidP="00E8530B">
      <w:pPr>
        <w:pBdr>
          <w:top w:val="nil"/>
          <w:left w:val="nil"/>
          <w:bottom w:val="nil"/>
          <w:right w:val="nil"/>
          <w:between w:val="nil"/>
        </w:pBdr>
        <w:spacing w:before="4"/>
        <w:rPr>
          <w:rFonts w:ascii="Calibri" w:eastAsia="Calibri" w:hAnsi="Calibri" w:cs="Calibri"/>
          <w:sz w:val="14"/>
          <w:szCs w:val="14"/>
        </w:rPr>
      </w:pPr>
    </w:p>
    <w:p w14:paraId="24C62357" w14:textId="77777777" w:rsidR="00E8530B" w:rsidRDefault="00E8530B" w:rsidP="00E8530B">
      <w:pPr>
        <w:pBdr>
          <w:top w:val="nil"/>
          <w:left w:val="nil"/>
          <w:bottom w:val="nil"/>
          <w:right w:val="nil"/>
          <w:between w:val="nil"/>
        </w:pBdr>
        <w:rPr>
          <w:rFonts w:ascii="Calibri" w:eastAsia="Calibri" w:hAnsi="Calibri" w:cs="Calibri"/>
        </w:rPr>
      </w:pPr>
    </w:p>
    <w:p w14:paraId="60467AC0" w14:textId="77777777" w:rsidR="00E8530B" w:rsidRDefault="00E8530B" w:rsidP="00E8530B">
      <w:pPr>
        <w:pBdr>
          <w:top w:val="nil"/>
          <w:left w:val="nil"/>
          <w:bottom w:val="nil"/>
          <w:right w:val="nil"/>
          <w:between w:val="nil"/>
        </w:pBdr>
        <w:ind w:left="121"/>
        <w:rPr>
          <w:rFonts w:ascii="Calibri" w:eastAsia="Calibri" w:hAnsi="Calibri" w:cs="Calibri"/>
          <w:sz w:val="22"/>
          <w:szCs w:val="22"/>
        </w:rPr>
      </w:pPr>
      <w:r>
        <w:rPr>
          <w:rFonts w:ascii="Calibri" w:eastAsia="Calibri" w:hAnsi="Calibri" w:cs="Calibri"/>
          <w:b/>
          <w:sz w:val="22"/>
          <w:szCs w:val="22"/>
        </w:rPr>
        <w:t>7.  Prizes</w:t>
      </w:r>
    </w:p>
    <w:p w14:paraId="0ADFEFCB" w14:textId="77777777" w:rsidR="00E8530B" w:rsidRDefault="00E8530B" w:rsidP="00E8530B">
      <w:pPr>
        <w:pBdr>
          <w:top w:val="nil"/>
          <w:left w:val="nil"/>
          <w:bottom w:val="nil"/>
          <w:right w:val="nil"/>
          <w:between w:val="nil"/>
        </w:pBdr>
        <w:ind w:left="720"/>
      </w:pPr>
      <w:r>
        <w:rPr>
          <w:rFonts w:ascii="Calibri" w:eastAsia="Calibri" w:hAnsi="Calibri" w:cs="Calibri"/>
          <w:b/>
          <w:sz w:val="36"/>
          <w:szCs w:val="36"/>
          <w:vertAlign w:val="subscript"/>
        </w:rPr>
        <w:lastRenderedPageBreak/>
        <w:t xml:space="preserve">7.1    </w:t>
      </w:r>
      <w:r>
        <w:rPr>
          <w:rFonts w:ascii="Calibri" w:eastAsia="Calibri" w:hAnsi="Calibri" w:cs="Calibri"/>
          <w:sz w:val="36"/>
          <w:szCs w:val="36"/>
          <w:vertAlign w:val="subscript"/>
        </w:rPr>
        <w:t>Prizes will be awarded by The Swansea University Sailing Club at the end of the weekend.</w:t>
      </w:r>
    </w:p>
    <w:p w14:paraId="05377A35" w14:textId="77777777" w:rsidR="00E8530B" w:rsidRDefault="00E8530B"/>
    <w:sectPr w:rsidR="00E85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530B"/>
    <w:rsid w:val="005175E1"/>
    <w:rsid w:val="00E33682"/>
    <w:rsid w:val="00E8530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F35DEA"/>
  <w15:chartTrackingRefBased/>
  <w15:docId w15:val="{5DC007C0-2E4D-4F87-B9DF-1A8742647C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530B"/>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E8530B"/>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E8530B"/>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E8530B"/>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E8530B"/>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E8530B"/>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E8530B"/>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E8530B"/>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E8530B"/>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E8530B"/>
    <w:pPr>
      <w:keepNext/>
      <w:keepLines/>
      <w:spacing w:line="278" w:lineRule="auto"/>
      <w:outlineLvl w:val="8"/>
    </w:pPr>
    <w:rPr>
      <w:rFonts w:asciiTheme="minorHAnsi" w:eastAsiaTheme="majorEastAsia" w:hAnsiTheme="minorHAnsi"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530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8530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8530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8530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8530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8530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8530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8530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8530B"/>
    <w:rPr>
      <w:rFonts w:eastAsiaTheme="majorEastAsia" w:cstheme="majorBidi"/>
      <w:color w:val="272727" w:themeColor="text1" w:themeTint="D8"/>
    </w:rPr>
  </w:style>
  <w:style w:type="paragraph" w:styleId="Title">
    <w:name w:val="Title"/>
    <w:basedOn w:val="Normal"/>
    <w:next w:val="Normal"/>
    <w:link w:val="TitleChar"/>
    <w:uiPriority w:val="10"/>
    <w:qFormat/>
    <w:rsid w:val="00E8530B"/>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E8530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8530B"/>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E8530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8530B"/>
    <w:pPr>
      <w:spacing w:before="160" w:after="160" w:line="278" w:lineRule="auto"/>
      <w:jc w:val="center"/>
    </w:pPr>
    <w:rPr>
      <w:rFonts w:asciiTheme="minorHAnsi" w:eastAsiaTheme="minorHAnsi" w:hAnsiTheme="minorHAnsi" w:cstheme="minorBid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E8530B"/>
    <w:rPr>
      <w:i/>
      <w:iCs/>
      <w:color w:val="404040" w:themeColor="text1" w:themeTint="BF"/>
    </w:rPr>
  </w:style>
  <w:style w:type="paragraph" w:styleId="ListParagraph">
    <w:name w:val="List Paragraph"/>
    <w:basedOn w:val="Normal"/>
    <w:uiPriority w:val="34"/>
    <w:qFormat/>
    <w:rsid w:val="00E8530B"/>
    <w:pPr>
      <w:spacing w:after="160" w:line="278" w:lineRule="auto"/>
      <w:ind w:left="720"/>
      <w:contextualSpacing/>
    </w:pPr>
    <w:rPr>
      <w:rFonts w:asciiTheme="minorHAnsi" w:eastAsiaTheme="minorHAnsi" w:hAnsiTheme="minorHAnsi" w:cstheme="minorBidi"/>
      <w:kern w:val="2"/>
      <w:sz w:val="24"/>
      <w:szCs w:val="24"/>
      <w:lang w:eastAsia="en-US"/>
      <w14:ligatures w14:val="standardContextual"/>
    </w:rPr>
  </w:style>
  <w:style w:type="character" w:styleId="IntenseEmphasis">
    <w:name w:val="Intense Emphasis"/>
    <w:basedOn w:val="DefaultParagraphFont"/>
    <w:uiPriority w:val="21"/>
    <w:qFormat/>
    <w:rsid w:val="00E8530B"/>
    <w:rPr>
      <w:i/>
      <w:iCs/>
      <w:color w:val="0F4761" w:themeColor="accent1" w:themeShade="BF"/>
    </w:rPr>
  </w:style>
  <w:style w:type="paragraph" w:styleId="IntenseQuote">
    <w:name w:val="Intense Quote"/>
    <w:basedOn w:val="Normal"/>
    <w:next w:val="Normal"/>
    <w:link w:val="IntenseQuoteChar"/>
    <w:uiPriority w:val="30"/>
    <w:qFormat/>
    <w:rsid w:val="00E8530B"/>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E8530B"/>
    <w:rPr>
      <w:i/>
      <w:iCs/>
      <w:color w:val="0F4761" w:themeColor="accent1" w:themeShade="BF"/>
    </w:rPr>
  </w:style>
  <w:style w:type="character" w:styleId="IntenseReference">
    <w:name w:val="Intense Reference"/>
    <w:basedOn w:val="DefaultParagraphFont"/>
    <w:uiPriority w:val="32"/>
    <w:qFormat/>
    <w:rsid w:val="00E8530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45</TotalTime>
  <Pages>3</Pages>
  <Words>843</Words>
  <Characters>4811</Characters>
  <Application>Microsoft Office Word</Application>
  <DocSecurity>0</DocSecurity>
  <Lines>40</Lines>
  <Paragraphs>11</Paragraphs>
  <ScaleCrop>false</ScaleCrop>
  <Company/>
  <LinksUpToDate>false</LinksUpToDate>
  <CharactersWithSpaces>5643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BURNET G. (2224218)</dc:creator>
  <cp:keywords/>
  <dc:description/>
  <cp:lastModifiedBy>BURNET G. (2224218)</cp:lastModifiedBy>
  <cp:revision>2</cp:revision>
  <dcterms:created xsi:type="dcterms:W3CDTF">2026-01-30T09:37:00Z</dcterms:created>
  <dcterms:modified xsi:type="dcterms:W3CDTF">2026-01-30T10:27:00Z</dcterms:modified>
</cp:coreProperties>
</file>